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60" w:rsidRPr="006427C0" w:rsidRDefault="008F2C60" w:rsidP="006427C0">
      <w:pPr>
        <w:jc w:val="center"/>
        <w:rPr>
          <w:b/>
          <w:sz w:val="28"/>
        </w:rPr>
      </w:pPr>
      <w:r w:rsidRPr="006427C0">
        <w:rPr>
          <w:b/>
          <w:sz w:val="28"/>
        </w:rPr>
        <w:t>ПРОФИЛАКТИКА СУИЦИДАЛЬНОГО РИСКА</w:t>
      </w:r>
    </w:p>
    <w:p w:rsidR="008F2C60" w:rsidRPr="006427C0" w:rsidRDefault="008F2C60" w:rsidP="006427C0">
      <w:pPr>
        <w:jc w:val="center"/>
        <w:rPr>
          <w:b/>
          <w:sz w:val="28"/>
        </w:rPr>
      </w:pPr>
      <w:bookmarkStart w:id="0" w:name="_GoBack"/>
      <w:r w:rsidRPr="006427C0">
        <w:rPr>
          <w:b/>
          <w:sz w:val="28"/>
        </w:rPr>
        <w:t>Как родителям вести себя с суицидальным подростком</w:t>
      </w:r>
    </w:p>
    <w:bookmarkEnd w:id="0"/>
    <w:p w:rsidR="008F2C60" w:rsidRDefault="008F2C60" w:rsidP="008F2C60">
      <w:pPr>
        <w:rPr>
          <w:sz w:val="28"/>
        </w:rPr>
      </w:pPr>
      <w:r w:rsidRPr="008F2C60">
        <w:rPr>
          <w:sz w:val="28"/>
        </w:rPr>
        <w:t>1</w:t>
      </w:r>
      <w:r w:rsidRPr="006427C0">
        <w:rPr>
          <w:b/>
          <w:sz w:val="28"/>
        </w:rPr>
        <w:t>. ЕСЛИ ВЫ СЛЫШИТЕ</w:t>
      </w:r>
      <w:r w:rsidRPr="008F2C60">
        <w:rPr>
          <w:sz w:val="28"/>
        </w:rPr>
        <w:t xml:space="preserve">: «Ненавижу учебу, одноклассников и т.п. …», СПРОСИТЕ: «Что происходит У НАС, из-за чего ты себя так чувствуешь?…» </w:t>
      </w:r>
      <w:r w:rsidRPr="006427C0">
        <w:rPr>
          <w:b/>
          <w:sz w:val="28"/>
        </w:rPr>
        <w:t>НЕ ГОВОРИТЕ:</w:t>
      </w:r>
      <w:r w:rsidRPr="008F2C60">
        <w:rPr>
          <w:sz w:val="28"/>
        </w:rPr>
        <w:t xml:space="preserve"> «Когда я был в твоем возрасте… да ты просто лентяй!» </w:t>
      </w:r>
    </w:p>
    <w:p w:rsidR="008F2C60" w:rsidRDefault="008F2C60" w:rsidP="008F2C60">
      <w:pPr>
        <w:rPr>
          <w:sz w:val="28"/>
        </w:rPr>
      </w:pPr>
      <w:r w:rsidRPr="008F2C60">
        <w:rPr>
          <w:sz w:val="28"/>
        </w:rPr>
        <w:t xml:space="preserve">2. </w:t>
      </w:r>
      <w:r w:rsidRPr="006427C0">
        <w:rPr>
          <w:b/>
          <w:sz w:val="28"/>
        </w:rPr>
        <w:t>ЕСЛИ ВЫ СЛЫШИТЕ:</w:t>
      </w:r>
      <w:r w:rsidRPr="008F2C60">
        <w:rPr>
          <w:sz w:val="28"/>
        </w:rPr>
        <w:t xml:space="preserve"> «Все кажется таким безнадежным…», </w:t>
      </w:r>
      <w:r w:rsidRPr="006427C0">
        <w:rPr>
          <w:b/>
          <w:sz w:val="28"/>
        </w:rPr>
        <w:t>СКАЖИТЕ:</w:t>
      </w:r>
      <w:r w:rsidRPr="008F2C60">
        <w:rPr>
          <w:sz w:val="28"/>
        </w:rPr>
        <w:t xml:space="preserve"> «Иногда все мы чувствуем себя подавленными. Давай подумаем, какие у нас проблемы и какую из них надо решить в первую очередь». </w:t>
      </w:r>
      <w:r w:rsidRPr="006427C0">
        <w:rPr>
          <w:b/>
          <w:sz w:val="28"/>
        </w:rPr>
        <w:t>НЕ ГОВОРИТЕ:</w:t>
      </w:r>
      <w:r w:rsidRPr="008F2C60">
        <w:rPr>
          <w:sz w:val="28"/>
        </w:rPr>
        <w:t xml:space="preserve"> «Подумай лучше о тех, кому еще хуже, чем тебе». </w:t>
      </w:r>
    </w:p>
    <w:p w:rsidR="008F2C60" w:rsidRDefault="008F2C60" w:rsidP="008F2C60">
      <w:pPr>
        <w:rPr>
          <w:sz w:val="28"/>
        </w:rPr>
      </w:pPr>
      <w:r w:rsidRPr="006427C0">
        <w:rPr>
          <w:b/>
          <w:sz w:val="28"/>
        </w:rPr>
        <w:t>3. ЕСЛИ ВЫ СЛЫШИТЕ:</w:t>
      </w:r>
      <w:r w:rsidRPr="008F2C60">
        <w:rPr>
          <w:sz w:val="28"/>
        </w:rPr>
        <w:t xml:space="preserve"> «Всем было бы лучше без меня!…», СКАЖИТЕ: «Ты очень много значишь для нас и меня беспокоит твое настроение. Скажи мне, что происходит». НЕ ГОВОРИТЕ: «Не говори глупостей. Давай поговорим о чем-нибудь другом». </w:t>
      </w:r>
    </w:p>
    <w:p w:rsidR="008F2C60" w:rsidRDefault="008F2C60" w:rsidP="008F2C60">
      <w:pPr>
        <w:rPr>
          <w:sz w:val="28"/>
        </w:rPr>
      </w:pPr>
      <w:r w:rsidRPr="006427C0">
        <w:rPr>
          <w:b/>
          <w:sz w:val="28"/>
        </w:rPr>
        <w:t>4. ЕСЛИ ВЫ СЛЫШИТЕ:</w:t>
      </w:r>
      <w:r w:rsidRPr="008F2C60">
        <w:rPr>
          <w:sz w:val="28"/>
        </w:rPr>
        <w:t xml:space="preserve"> «Вы не понимаете меня!…», </w:t>
      </w:r>
      <w:r w:rsidRPr="006427C0">
        <w:rPr>
          <w:b/>
          <w:sz w:val="28"/>
        </w:rPr>
        <w:t>СКАЖИТЕ:</w:t>
      </w:r>
      <w:r w:rsidRPr="008F2C60">
        <w:rPr>
          <w:sz w:val="28"/>
        </w:rPr>
        <w:t xml:space="preserve"> «Расскажи мне, как ты себя чувствуешь. Я действительно хочу это знать». НЕ ГОВОРИТЕ: «Кто же может понять молодежь в наши дни?» 17 </w:t>
      </w:r>
    </w:p>
    <w:p w:rsidR="008F2C60" w:rsidRDefault="008F2C60" w:rsidP="008F2C60">
      <w:pPr>
        <w:rPr>
          <w:sz w:val="28"/>
        </w:rPr>
      </w:pPr>
      <w:r w:rsidRPr="006427C0">
        <w:rPr>
          <w:b/>
          <w:sz w:val="28"/>
        </w:rPr>
        <w:t>5. ЕСЛИ ВЫ СЛЫШИТЕ:</w:t>
      </w:r>
      <w:r w:rsidRPr="008F2C60">
        <w:rPr>
          <w:sz w:val="28"/>
        </w:rPr>
        <w:t xml:space="preserve"> «Я совершил ужасный поступок…», </w:t>
      </w:r>
      <w:r w:rsidRPr="006427C0">
        <w:rPr>
          <w:b/>
          <w:sz w:val="28"/>
        </w:rPr>
        <w:t>СКАЖИТЕ:</w:t>
      </w:r>
      <w:r w:rsidRPr="008F2C60">
        <w:rPr>
          <w:sz w:val="28"/>
        </w:rPr>
        <w:t xml:space="preserve"> «Давай сядем и поговорим об этом». </w:t>
      </w:r>
      <w:r w:rsidRPr="006427C0">
        <w:rPr>
          <w:b/>
          <w:sz w:val="28"/>
        </w:rPr>
        <w:t>НЕ ГОВОРИТЕ:</w:t>
      </w:r>
      <w:r w:rsidRPr="008F2C60">
        <w:rPr>
          <w:sz w:val="28"/>
        </w:rPr>
        <w:t xml:space="preserve"> «Что посеешь, то и пожнешь!»</w:t>
      </w:r>
    </w:p>
    <w:p w:rsidR="00034AE8" w:rsidRDefault="008F2C60" w:rsidP="008F2C60">
      <w:pPr>
        <w:rPr>
          <w:sz w:val="28"/>
        </w:rPr>
      </w:pPr>
      <w:r w:rsidRPr="006427C0">
        <w:rPr>
          <w:b/>
          <w:sz w:val="28"/>
        </w:rPr>
        <w:t xml:space="preserve"> 6. ЕСЛИ ВЫ СЛЫШИТЕ:</w:t>
      </w:r>
      <w:r w:rsidRPr="008F2C60">
        <w:rPr>
          <w:sz w:val="28"/>
        </w:rPr>
        <w:t xml:space="preserve"> «А если у меня не получится?…», </w:t>
      </w:r>
      <w:r w:rsidRPr="006427C0">
        <w:rPr>
          <w:b/>
          <w:sz w:val="28"/>
        </w:rPr>
        <w:t>СКАЖИТЕ:</w:t>
      </w:r>
      <w:r w:rsidRPr="008F2C60">
        <w:rPr>
          <w:sz w:val="28"/>
        </w:rPr>
        <w:t xml:space="preserve"> «Если не получится, я буду знать, что ты сделал все возможное». </w:t>
      </w:r>
      <w:r w:rsidRPr="006427C0">
        <w:rPr>
          <w:b/>
          <w:sz w:val="28"/>
        </w:rPr>
        <w:t>НЕ ГОВОРИТЕ:</w:t>
      </w:r>
      <w:r w:rsidRPr="008F2C60">
        <w:rPr>
          <w:sz w:val="28"/>
        </w:rPr>
        <w:t xml:space="preserve"> «Если не получится — значит ты недостаточно постарался!». </w:t>
      </w:r>
    </w:p>
    <w:p w:rsidR="00034AE8" w:rsidRDefault="00034AE8" w:rsidP="008F2C60">
      <w:pPr>
        <w:rPr>
          <w:sz w:val="28"/>
        </w:rPr>
      </w:pPr>
      <w:r>
        <w:rPr>
          <w:sz w:val="28"/>
        </w:rPr>
        <w:t xml:space="preserve">          </w:t>
      </w:r>
      <w:r w:rsidR="008F2C60" w:rsidRPr="008F2C60">
        <w:rPr>
          <w:sz w:val="28"/>
        </w:rPr>
        <w:t>Профилактика суицидального поведения состоит не только в заботе и участии родителей в жизни несовершеннолетнего, но и в способности педагогов</w:t>
      </w:r>
      <w:r>
        <w:rPr>
          <w:sz w:val="28"/>
        </w:rPr>
        <w:t>-</w:t>
      </w:r>
      <w:r w:rsidR="008F2C60" w:rsidRPr="008F2C60">
        <w:rPr>
          <w:sz w:val="28"/>
        </w:rPr>
        <w:t xml:space="preserve">психологов и социальных-педагогов научить родителей распознавать признаки суицидального риска. Знания, полученные родителями о его признаках, могут спасти жизнь ребенка, разрушить мифы и заблуждения, из-за которых не предотвращаются многие суициды. </w:t>
      </w:r>
    </w:p>
    <w:p w:rsidR="00034AE8" w:rsidRPr="00034AE8" w:rsidRDefault="008F2C60" w:rsidP="008F2C60">
      <w:pPr>
        <w:rPr>
          <w:b/>
          <w:sz w:val="28"/>
        </w:rPr>
      </w:pPr>
      <w:r w:rsidRPr="00034AE8">
        <w:rPr>
          <w:b/>
          <w:sz w:val="28"/>
        </w:rPr>
        <w:t>Основными признаками возможной суицидальной опасности являются:</w:t>
      </w:r>
    </w:p>
    <w:p w:rsidR="00034AE8" w:rsidRDefault="008F2C60" w:rsidP="008F2C60">
      <w:pPr>
        <w:rPr>
          <w:sz w:val="28"/>
        </w:rPr>
      </w:pPr>
      <w:r w:rsidRPr="008F2C60">
        <w:rPr>
          <w:sz w:val="28"/>
        </w:rPr>
        <w:t xml:space="preserve"> – угрозы самоубийства, предшествующие попытки самоубийства; </w:t>
      </w:r>
    </w:p>
    <w:p w:rsidR="00034AE8" w:rsidRDefault="008F2C60" w:rsidP="008F2C60">
      <w:pPr>
        <w:rPr>
          <w:sz w:val="28"/>
        </w:rPr>
      </w:pPr>
      <w:r w:rsidRPr="008F2C60">
        <w:rPr>
          <w:sz w:val="28"/>
        </w:rPr>
        <w:t xml:space="preserve">– значительные изменения поведения или личности ребенка/подростка; </w:t>
      </w:r>
    </w:p>
    <w:p w:rsidR="00034AE8" w:rsidRDefault="008F2C60" w:rsidP="008F2C60">
      <w:pPr>
        <w:rPr>
          <w:sz w:val="28"/>
        </w:rPr>
      </w:pPr>
      <w:r w:rsidRPr="008F2C60">
        <w:rPr>
          <w:sz w:val="28"/>
        </w:rPr>
        <w:t xml:space="preserve">– приготовления к последнему волеизъявлению; – проявления беспомощности и безнадежности, одиночество и изолированность. </w:t>
      </w:r>
    </w:p>
    <w:p w:rsidR="00034AE8" w:rsidRDefault="008F2C60" w:rsidP="008F2C60">
      <w:pPr>
        <w:rPr>
          <w:sz w:val="28"/>
        </w:rPr>
      </w:pPr>
      <w:r w:rsidRPr="00034AE8">
        <w:rPr>
          <w:b/>
          <w:sz w:val="28"/>
        </w:rPr>
        <w:t>Памятка для родителей по профилактике суицида среди подростков</w:t>
      </w:r>
      <w:r w:rsidRPr="008F2C60">
        <w:rPr>
          <w:sz w:val="28"/>
        </w:rPr>
        <w:t xml:space="preserve"> </w:t>
      </w:r>
    </w:p>
    <w:tbl>
      <w:tblPr>
        <w:tblStyle w:val="a3"/>
        <w:tblW w:w="0" w:type="auto"/>
        <w:tblLook w:val="04A0" w:firstRow="1" w:lastRow="0" w:firstColumn="1" w:lastColumn="0" w:noHBand="0" w:noVBand="1"/>
      </w:tblPr>
      <w:tblGrid>
        <w:gridCol w:w="4083"/>
        <w:gridCol w:w="5545"/>
      </w:tblGrid>
      <w:tr w:rsidR="00034AE8" w:rsidTr="00034AE8">
        <w:tc>
          <w:tcPr>
            <w:tcW w:w="0" w:type="auto"/>
          </w:tcPr>
          <w:p w:rsidR="00034AE8" w:rsidRPr="006427C0" w:rsidRDefault="00034AE8" w:rsidP="006427C0">
            <w:pPr>
              <w:jc w:val="center"/>
              <w:rPr>
                <w:b/>
                <w:sz w:val="28"/>
              </w:rPr>
            </w:pPr>
            <w:r w:rsidRPr="006427C0">
              <w:rPr>
                <w:b/>
                <w:sz w:val="28"/>
              </w:rPr>
              <w:t>НЕЛЬЗЯ</w:t>
            </w:r>
          </w:p>
        </w:tc>
        <w:tc>
          <w:tcPr>
            <w:tcW w:w="0" w:type="auto"/>
          </w:tcPr>
          <w:p w:rsidR="00034AE8" w:rsidRPr="006427C0" w:rsidRDefault="00034AE8" w:rsidP="006427C0">
            <w:pPr>
              <w:jc w:val="center"/>
              <w:rPr>
                <w:b/>
                <w:sz w:val="28"/>
              </w:rPr>
            </w:pPr>
            <w:r w:rsidRPr="006427C0">
              <w:rPr>
                <w:b/>
                <w:sz w:val="28"/>
              </w:rPr>
              <w:t>МОЖНО</w:t>
            </w:r>
          </w:p>
        </w:tc>
      </w:tr>
      <w:tr w:rsidR="00034AE8" w:rsidTr="00034AE8">
        <w:tc>
          <w:tcPr>
            <w:tcW w:w="0" w:type="auto"/>
          </w:tcPr>
          <w:p w:rsidR="00034AE8" w:rsidRDefault="00034AE8" w:rsidP="008F2C60">
            <w:pPr>
              <w:rPr>
                <w:sz w:val="28"/>
              </w:rPr>
            </w:pPr>
            <w:r w:rsidRPr="008F2C60">
              <w:rPr>
                <w:sz w:val="28"/>
              </w:rPr>
              <w:lastRenderedPageBreak/>
              <w:t>Стыдить, ругать ребенка за его намерения</w:t>
            </w:r>
          </w:p>
        </w:tc>
        <w:tc>
          <w:tcPr>
            <w:tcW w:w="0" w:type="auto"/>
          </w:tcPr>
          <w:p w:rsidR="00034AE8" w:rsidRDefault="00034AE8" w:rsidP="008F2C60">
            <w:pPr>
              <w:rPr>
                <w:sz w:val="28"/>
              </w:rPr>
            </w:pPr>
            <w:r w:rsidRPr="008F2C60">
              <w:rPr>
                <w:sz w:val="28"/>
              </w:rPr>
              <w:t>Поддержите ребенка, проявите эмпатию, помогите разобраться в причинах суицидальных мыслей</w:t>
            </w:r>
          </w:p>
        </w:tc>
      </w:tr>
      <w:tr w:rsidR="00034AE8" w:rsidTr="00034AE8">
        <w:tc>
          <w:tcPr>
            <w:tcW w:w="0" w:type="auto"/>
          </w:tcPr>
          <w:p w:rsidR="00034AE8" w:rsidRDefault="00034AE8" w:rsidP="008F2C60">
            <w:pPr>
              <w:rPr>
                <w:sz w:val="28"/>
              </w:rPr>
            </w:pPr>
            <w:r w:rsidRPr="008F2C60">
              <w:rPr>
                <w:sz w:val="28"/>
              </w:rPr>
              <w:t>Недооценивать вероятность суицида, даже если ребенок внешне легко обсуждает свои намерения</w:t>
            </w:r>
          </w:p>
        </w:tc>
        <w:tc>
          <w:tcPr>
            <w:tcW w:w="0" w:type="auto"/>
          </w:tcPr>
          <w:p w:rsidR="00034AE8" w:rsidRDefault="00034AE8" w:rsidP="008F2C60">
            <w:pPr>
              <w:rPr>
                <w:sz w:val="28"/>
              </w:rPr>
            </w:pPr>
            <w:r w:rsidRPr="008F2C60">
              <w:rPr>
                <w:sz w:val="28"/>
              </w:rPr>
              <w:t>Необходимо всесторонне оценивать степень риска суицида. Обратите внимание, не изменилось ли поведение ребенка в последнее время</w:t>
            </w:r>
          </w:p>
        </w:tc>
      </w:tr>
      <w:tr w:rsidR="00034AE8" w:rsidTr="00034AE8">
        <w:tc>
          <w:tcPr>
            <w:tcW w:w="0" w:type="auto"/>
          </w:tcPr>
          <w:p w:rsidR="00034AE8" w:rsidRDefault="00034AE8" w:rsidP="008F2C60">
            <w:pPr>
              <w:rPr>
                <w:sz w:val="28"/>
              </w:rPr>
            </w:pPr>
            <w:r w:rsidRPr="008F2C60">
              <w:rPr>
                <w:sz w:val="28"/>
              </w:rPr>
              <w:t>Предлагать неоправданные утешения, общие фразы, банальные решения, не учитывающие конкретную жизненную ситуацию</w:t>
            </w:r>
          </w:p>
        </w:tc>
        <w:tc>
          <w:tcPr>
            <w:tcW w:w="0" w:type="auto"/>
          </w:tcPr>
          <w:p w:rsidR="00034AE8" w:rsidRDefault="00034AE8" w:rsidP="008F2C60">
            <w:pPr>
              <w:rPr>
                <w:sz w:val="28"/>
              </w:rPr>
            </w:pPr>
            <w:r w:rsidRPr="008F2C60">
              <w:rPr>
                <w:sz w:val="28"/>
              </w:rPr>
              <w:t>Проявите заинтересованность, отзывчивость, любовь и заботу. Дайте понять ребенку, что вы его слышите. Помогите выяснить, что конкретно может помочь в создавшейся ситуации</w:t>
            </w:r>
          </w:p>
        </w:tc>
      </w:tr>
      <w:tr w:rsidR="00034AE8" w:rsidTr="00034AE8">
        <w:tc>
          <w:tcPr>
            <w:tcW w:w="0" w:type="auto"/>
          </w:tcPr>
          <w:p w:rsidR="00034AE8" w:rsidRDefault="00034AE8" w:rsidP="008F2C60">
            <w:pPr>
              <w:rPr>
                <w:sz w:val="28"/>
              </w:rPr>
            </w:pPr>
            <w:r w:rsidRPr="008F2C60">
              <w:rPr>
                <w:sz w:val="28"/>
              </w:rPr>
              <w:t>Оставлять ребенка одного в ситуации риска</w:t>
            </w:r>
          </w:p>
        </w:tc>
        <w:tc>
          <w:tcPr>
            <w:tcW w:w="0" w:type="auto"/>
          </w:tcPr>
          <w:p w:rsidR="00034AE8" w:rsidRDefault="00034AE8" w:rsidP="008F2C60">
            <w:pPr>
              <w:rPr>
                <w:sz w:val="28"/>
              </w:rPr>
            </w:pPr>
            <w:r w:rsidRPr="008F2C60">
              <w:rPr>
                <w:sz w:val="28"/>
              </w:rPr>
              <w:t>Не оставляйте ребенка одного, привлеките других близких, друзей. Покажите ребенку, что окружающие заботятся о нем</w:t>
            </w:r>
          </w:p>
        </w:tc>
      </w:tr>
      <w:tr w:rsidR="00034AE8" w:rsidTr="00034AE8">
        <w:tc>
          <w:tcPr>
            <w:tcW w:w="0" w:type="auto"/>
          </w:tcPr>
          <w:p w:rsidR="00034AE8" w:rsidRDefault="00034AE8" w:rsidP="008F2C60">
            <w:pPr>
              <w:rPr>
                <w:sz w:val="28"/>
              </w:rPr>
            </w:pPr>
            <w:r w:rsidRPr="008F2C60">
              <w:rPr>
                <w:sz w:val="28"/>
              </w:rPr>
              <w:t>Чрезмерно контролировать и ограничивать ребенка</w:t>
            </w:r>
          </w:p>
        </w:tc>
        <w:tc>
          <w:tcPr>
            <w:tcW w:w="0" w:type="auto"/>
          </w:tcPr>
          <w:p w:rsidR="00034AE8" w:rsidRDefault="00034AE8" w:rsidP="008F2C60">
            <w:pPr>
              <w:rPr>
                <w:sz w:val="28"/>
              </w:rPr>
            </w:pPr>
            <w:r w:rsidRPr="008F2C60">
              <w:rPr>
                <w:sz w:val="28"/>
              </w:rPr>
              <w:t>Будьте для ребенка поддержкой и опорой, что поможет справиться с возникшими трудностями</w:t>
            </w:r>
          </w:p>
        </w:tc>
      </w:tr>
    </w:tbl>
    <w:p w:rsidR="00034AE8" w:rsidRDefault="00034AE8" w:rsidP="008F2C60">
      <w:pPr>
        <w:rPr>
          <w:sz w:val="28"/>
        </w:rPr>
      </w:pPr>
    </w:p>
    <w:p w:rsidR="00034AE8" w:rsidRDefault="008F2C60" w:rsidP="008F2C60">
      <w:pPr>
        <w:rPr>
          <w:sz w:val="28"/>
        </w:rPr>
      </w:pPr>
      <w:r w:rsidRPr="00034AE8">
        <w:rPr>
          <w:b/>
          <w:sz w:val="28"/>
        </w:rPr>
        <w:t>Комментарий:</w:t>
      </w:r>
      <w:r w:rsidRPr="008F2C60">
        <w:rPr>
          <w:sz w:val="28"/>
        </w:rPr>
        <w:t xml:space="preserve"> </w:t>
      </w:r>
    </w:p>
    <w:p w:rsidR="00034AE8" w:rsidRDefault="008F2C60" w:rsidP="008F2C60">
      <w:pPr>
        <w:rPr>
          <w:sz w:val="28"/>
        </w:rPr>
      </w:pPr>
      <w:r w:rsidRPr="008F2C60">
        <w:rPr>
          <w:sz w:val="28"/>
        </w:rPr>
        <w:t xml:space="preserve">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034AE8" w:rsidRDefault="008F2C60" w:rsidP="008F2C60">
      <w:pPr>
        <w:rPr>
          <w:sz w:val="28"/>
        </w:rPr>
      </w:pPr>
      <w:r w:rsidRPr="00034AE8">
        <w:rPr>
          <w:b/>
          <w:sz w:val="28"/>
        </w:rPr>
        <w:t>Установите заботливые взаимоотношения.</w:t>
      </w:r>
      <w:r w:rsidRPr="008F2C60">
        <w:rPr>
          <w:sz w:val="28"/>
        </w:rPr>
        <w:t xml:space="preserve">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 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w:t>
      </w:r>
    </w:p>
    <w:p w:rsidR="00034AE8" w:rsidRDefault="008F2C60" w:rsidP="008F2C60">
      <w:pPr>
        <w:rPr>
          <w:sz w:val="28"/>
        </w:rPr>
      </w:pPr>
      <w:r w:rsidRPr="00034AE8">
        <w:rPr>
          <w:b/>
          <w:sz w:val="28"/>
        </w:rPr>
        <w:t>Будьте внимательным слушателем.</w:t>
      </w:r>
      <w:r w:rsidRPr="008F2C60">
        <w:rPr>
          <w:sz w:val="28"/>
        </w:rPr>
        <w:t xml:space="preserve"> Подростки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У вас может появиться растерянность, обида или гнев, если </w:t>
      </w:r>
      <w:r w:rsidRPr="008F2C60">
        <w:rPr>
          <w:sz w:val="28"/>
        </w:rPr>
        <w:lastRenderedPageBreak/>
        <w:t xml:space="preserve">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подростка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молодого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Нужно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034AE8" w:rsidRDefault="008F2C60" w:rsidP="008F2C60">
      <w:pPr>
        <w:rPr>
          <w:sz w:val="28"/>
        </w:rPr>
      </w:pPr>
      <w:r w:rsidRPr="00034AE8">
        <w:rPr>
          <w:b/>
          <w:sz w:val="28"/>
        </w:rPr>
        <w:t>Не спорьте.</w:t>
      </w:r>
      <w:r w:rsidRPr="008F2C60">
        <w:rPr>
          <w:sz w:val="28"/>
        </w:rPr>
        <w:t xml:space="preserve"> Сталкиваясь с суицидальной угрозой, друзья и родственники подростка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молодого человека еще большую подавленность. Желая помочь таким образом, близкие способствуют обратному эффекту. Можно часто встретить и другое замечание: «Ты понимаешь, какие несчастья и позор ты навлечешь на свою семью?».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034AE8" w:rsidRDefault="008F2C60" w:rsidP="008F2C60">
      <w:pPr>
        <w:rPr>
          <w:sz w:val="28"/>
        </w:rPr>
      </w:pPr>
      <w:r w:rsidRPr="00034AE8">
        <w:rPr>
          <w:b/>
          <w:sz w:val="28"/>
        </w:rPr>
        <w:t>Задавайте вопросы.</w:t>
      </w:r>
      <w:r w:rsidRPr="008F2C60">
        <w:rPr>
          <w:sz w:val="28"/>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Следует спокойно и доходчиво спросить о </w:t>
      </w:r>
      <w:r w:rsidRPr="008F2C60">
        <w:rPr>
          <w:sz w:val="28"/>
        </w:rPr>
        <w:lastRenderedPageBreak/>
        <w:t xml:space="preserve">тревожащей ситуации, например: «С каких пор ты считаешь свою жизнь столь безнадежной?», «Kaк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облегчением для отчаявшегося ребенка, который испытывает боязнь, что вы его осудите, и готов к тому, чтобы уйти. </w:t>
      </w:r>
    </w:p>
    <w:p w:rsidR="00034AE8" w:rsidRDefault="008F2C60" w:rsidP="008F2C60">
      <w:pPr>
        <w:rPr>
          <w:sz w:val="28"/>
        </w:rPr>
      </w:pPr>
      <w:r w:rsidRPr="00034AE8">
        <w:rPr>
          <w:b/>
          <w:sz w:val="28"/>
        </w:rPr>
        <w:t xml:space="preserve">Не предлагайте неоправданных утешений. </w:t>
      </w:r>
      <w:r w:rsidRPr="008F2C60">
        <w:rPr>
          <w:sz w:val="28"/>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как проявление отвержения и недоверия. Если вести с ребенком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под</w:t>
      </w:r>
      <w:r w:rsidR="006427C0">
        <w:rPr>
          <w:sz w:val="28"/>
        </w:rPr>
        <w:t xml:space="preserve">ростки с презрением относятся </w:t>
      </w:r>
      <w:r w:rsidRPr="008F2C60">
        <w:rPr>
          <w:sz w:val="28"/>
        </w:rPr>
        <w:t xml:space="preserve"> к замечаниям типа «Ничего, ничего, у всех есть такие же проблемы, как у тебя»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034AE8" w:rsidRDefault="008F2C60" w:rsidP="008F2C60">
      <w:pPr>
        <w:rPr>
          <w:sz w:val="28"/>
        </w:rPr>
      </w:pPr>
      <w:r w:rsidRPr="00034AE8">
        <w:rPr>
          <w:b/>
          <w:sz w:val="28"/>
        </w:rPr>
        <w:t>Предложите конструктивные подходы.</w:t>
      </w:r>
      <w:r w:rsidRPr="008F2C60">
        <w:rPr>
          <w:sz w:val="28"/>
        </w:rPr>
        <w:t xml:space="preserve"> Вместо того, чтобы говорить молодому человеку, склонному к суициду: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w:t>
      </w:r>
      <w:r w:rsidRPr="008F2C60">
        <w:rPr>
          <w:sz w:val="28"/>
        </w:rPr>
        <w:lastRenderedPageBreak/>
        <w:t xml:space="preserve">что он может говорить о чувствах без стеснения, даже о таких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его на ответ, заметив: «Мне кажется, ты очень расстроен?» или «По моему мнению, ты сейчас заплачешь …». Имеет смысл также сказать: «Ты все-таки взволнован. Может, если ты поделишься своими проблемами со мной, я постараюсь понять тебя?». </w:t>
      </w:r>
    </w:p>
    <w:p w:rsidR="00034AE8" w:rsidRDefault="008F2C60" w:rsidP="008F2C60">
      <w:pPr>
        <w:rPr>
          <w:sz w:val="28"/>
        </w:rPr>
      </w:pPr>
      <w:r w:rsidRPr="00034AE8">
        <w:rPr>
          <w:b/>
          <w:sz w:val="28"/>
        </w:rPr>
        <w:t>Оцените степень риска самоубийства.</w:t>
      </w:r>
      <w:r w:rsidRPr="008F2C60">
        <w:rPr>
          <w:sz w:val="28"/>
        </w:rPr>
        <w:t xml:space="preserve">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если, например,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034AE8" w:rsidRDefault="008F2C60" w:rsidP="008F2C60">
      <w:pPr>
        <w:rPr>
          <w:sz w:val="28"/>
        </w:rPr>
      </w:pPr>
      <w:r w:rsidRPr="00034AE8">
        <w:rPr>
          <w:b/>
          <w:sz w:val="28"/>
        </w:rPr>
        <w:t>Не оставляйте человека одного в ситуации высокого суицидального риска.</w:t>
      </w:r>
      <w:r w:rsidRPr="008F2C60">
        <w:rPr>
          <w:sz w:val="28"/>
        </w:rPr>
        <w:t xml:space="preserve"> Оставайтесь с проблемным ребенком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w:t>
      </w:r>
      <w:r w:rsidR="006427C0">
        <w:rPr>
          <w:sz w:val="28"/>
        </w:rPr>
        <w:t xml:space="preserve">ся с вами </w:t>
      </w:r>
      <w:r w:rsidRPr="008F2C60">
        <w:rPr>
          <w:sz w:val="28"/>
        </w:rPr>
        <w:t xml:space="preserve">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034AE8" w:rsidRDefault="008F2C60" w:rsidP="008F2C60">
      <w:pPr>
        <w:rPr>
          <w:sz w:val="28"/>
        </w:rPr>
      </w:pPr>
      <w:r w:rsidRPr="00034AE8">
        <w:rPr>
          <w:b/>
          <w:sz w:val="28"/>
        </w:rPr>
        <w:t>Обратитесь за помощью к специалистам.</w:t>
      </w:r>
      <w:r w:rsidRPr="008F2C60">
        <w:rPr>
          <w:sz w:val="28"/>
        </w:rPr>
        <w:t xml:space="preserve"> Лица, склонные к суициду,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w:t>
      </w:r>
      <w:r w:rsidRPr="008F2C60">
        <w:rPr>
          <w:sz w:val="28"/>
        </w:rPr>
        <w:lastRenderedPageBreak/>
        <w:t xml:space="preserve">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свои страдания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6427C0" w:rsidRDefault="008F2C60" w:rsidP="008F2C60">
      <w:pPr>
        <w:rPr>
          <w:sz w:val="28"/>
        </w:rPr>
      </w:pPr>
      <w:r w:rsidRPr="00034AE8">
        <w:rPr>
          <w:b/>
          <w:sz w:val="28"/>
        </w:rPr>
        <w:t>Сохраняйте заботу и поддержку до минования «острого кризиса»</w:t>
      </w:r>
      <w:r w:rsidR="00034AE8" w:rsidRPr="00034AE8">
        <w:rPr>
          <w:b/>
          <w:sz w:val="28"/>
        </w:rPr>
        <w:t>.</w:t>
      </w:r>
      <w:r w:rsidRPr="008F2C60">
        <w:rPr>
          <w:sz w:val="28"/>
        </w:rPr>
        <w:t xml:space="preserve"> Если критическая ситуация и миновала, то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w:t>
      </w:r>
      <w:r w:rsidR="006427C0">
        <w:rPr>
          <w:sz w:val="28"/>
        </w:rPr>
        <w:t xml:space="preserve"> через три месяца после </w:t>
      </w:r>
      <w:r w:rsidR="00CD41A2">
        <w:rPr>
          <w:sz w:val="28"/>
        </w:rPr>
        <w:t xml:space="preserve">начала </w:t>
      </w:r>
      <w:r w:rsidR="00CD41A2" w:rsidRPr="008F2C60">
        <w:rPr>
          <w:sz w:val="28"/>
        </w:rPr>
        <w:t>психологического</w:t>
      </w:r>
      <w:r w:rsidRPr="008F2C60">
        <w:rPr>
          <w:sz w:val="28"/>
        </w:rPr>
        <w:t xml:space="preserve"> кризиса. Иногда в суматохе </w:t>
      </w:r>
      <w:r w:rsidR="00CD41A2" w:rsidRPr="008F2C60">
        <w:rPr>
          <w:sz w:val="28"/>
        </w:rPr>
        <w:t>жизни,</w:t>
      </w:r>
      <w:r w:rsidRPr="008F2C60">
        <w:rPr>
          <w:sz w:val="28"/>
        </w:rPr>
        <w:t xml:space="preserve">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w:t>
      </w:r>
      <w:r w:rsidRPr="008F2C60">
        <w:rPr>
          <w:sz w:val="28"/>
        </w:rPr>
        <w:lastRenderedPageBreak/>
        <w:t xml:space="preserve">что необходимо соблюдать полное молчание. Как правило, подавая сигналы возможного самоубийства, отчаявшийся подросток просит о помощи. </w:t>
      </w:r>
    </w:p>
    <w:p w:rsidR="006427C0" w:rsidRDefault="008F2C60" w:rsidP="008F2C60">
      <w:pPr>
        <w:rPr>
          <w:sz w:val="28"/>
        </w:rPr>
      </w:pPr>
      <w:r w:rsidRPr="006427C0">
        <w:rPr>
          <w:b/>
          <w:sz w:val="28"/>
        </w:rPr>
        <w:t>Повышение самооценки</w:t>
      </w:r>
      <w:r w:rsidR="006427C0" w:rsidRPr="006427C0">
        <w:rPr>
          <w:b/>
          <w:sz w:val="28"/>
        </w:rPr>
        <w:t>.</w:t>
      </w:r>
      <w:r w:rsidRPr="008F2C60">
        <w:rPr>
          <w:sz w:val="28"/>
        </w:rPr>
        <w:t xml:space="preserve"> Позитивная самооценка защищает подростков и молодых людей от психологического стресса и подавленности, а также помогает им лучше справляться со стрессовыми ситуациями в жизни. Для повышения самооценки можно использовать следующие подходы: </w:t>
      </w:r>
    </w:p>
    <w:p w:rsidR="006427C0" w:rsidRDefault="008F2C60" w:rsidP="008F2C60">
      <w:pPr>
        <w:rPr>
          <w:sz w:val="28"/>
        </w:rPr>
      </w:pPr>
      <w:r w:rsidRPr="008F2C60">
        <w:rPr>
          <w:sz w:val="28"/>
        </w:rPr>
        <w:t>• Всегда старайтесь подчеркивать все хорошее и успешное, что присуще вашему ребенку. Ощущение успешности, дос</w:t>
      </w:r>
      <w:r w:rsidR="00CD41A2">
        <w:rPr>
          <w:sz w:val="28"/>
        </w:rPr>
        <w:t xml:space="preserve">тижения в чем-то, в том числе </w:t>
      </w:r>
      <w:r w:rsidRPr="008F2C60">
        <w:rPr>
          <w:sz w:val="28"/>
        </w:rPr>
        <w:t xml:space="preserve"> прошлые успехи улучшают состояние, повышают уверенность в себе и укрепляют веру в будущее. </w:t>
      </w:r>
    </w:p>
    <w:p w:rsidR="006427C0" w:rsidRDefault="008F2C60" w:rsidP="008F2C60">
      <w:pPr>
        <w:rPr>
          <w:sz w:val="28"/>
        </w:rPr>
      </w:pPr>
      <w:r w:rsidRPr="008F2C60">
        <w:rPr>
          <w:sz w:val="28"/>
        </w:rPr>
        <w:t>• Не следует оказывать постоянное давление на подростка или молодого человека и предъявлять чрезмерные требования в отношении еще лучших результатов (в учебе, в жизни и т.д.)</w:t>
      </w:r>
    </w:p>
    <w:p w:rsidR="006427C0" w:rsidRDefault="008F2C60" w:rsidP="008F2C60">
      <w:pPr>
        <w:rPr>
          <w:sz w:val="28"/>
        </w:rPr>
      </w:pPr>
      <w:r w:rsidRPr="008F2C60">
        <w:rPr>
          <w:sz w:val="28"/>
        </w:rPr>
        <w:t xml:space="preserve"> • Родителям недостаточно только говорить или думать, что они любят своих детей, им следует их действительно любить. Существует большое различие между тем, когда ты чувствуешь, что тебя любят, и тем, когда тебе только часто повторяют, что тебя любят. </w:t>
      </w:r>
    </w:p>
    <w:p w:rsidR="006427C0" w:rsidRDefault="008F2C60" w:rsidP="008F2C60">
      <w:pPr>
        <w:rPr>
          <w:sz w:val="28"/>
        </w:rPr>
      </w:pPr>
      <w:r w:rsidRPr="008F2C60">
        <w:rPr>
          <w:sz w:val="28"/>
        </w:rPr>
        <w:t xml:space="preserve">• Детей важно принимать такими, какие они есть. Более того, их нужно любить такими, какие они есть. Они должны чувствовать, что их любят не за хорошее поведение и успехи, а потому, что они дети своих родителей. </w:t>
      </w:r>
    </w:p>
    <w:p w:rsidR="006427C0" w:rsidRDefault="008F2C60" w:rsidP="008F2C60">
      <w:pPr>
        <w:rPr>
          <w:sz w:val="28"/>
        </w:rPr>
      </w:pPr>
      <w:r w:rsidRPr="008F2C60">
        <w:rPr>
          <w:sz w:val="28"/>
        </w:rPr>
        <w:t xml:space="preserve">• Поддерживайте самостоятельные устремления ребенка. Не судите его слишком строго. Вообще стремитесь поменьше оценивать. Самостоятельность и собственные умения — эти строительный материал для повышения самооценки. </w:t>
      </w:r>
    </w:p>
    <w:p w:rsidR="006427C0" w:rsidRDefault="008F2C60" w:rsidP="008F2C60">
      <w:pPr>
        <w:rPr>
          <w:sz w:val="28"/>
        </w:rPr>
      </w:pPr>
      <w:r w:rsidRPr="008F2C60">
        <w:rPr>
          <w:sz w:val="28"/>
        </w:rPr>
        <w:t xml:space="preserve">• Самооценка во многом зависит от физического развития, навыков общения среди сверстников. Поощряйте занятия спортом, успехи среди друзей. В конце концов, рано или поздно </w:t>
      </w:r>
      <w:r w:rsidR="006427C0" w:rsidRPr="008F2C60">
        <w:rPr>
          <w:sz w:val="28"/>
        </w:rPr>
        <w:t>подросток,</w:t>
      </w:r>
      <w:r w:rsidRPr="008F2C60">
        <w:rPr>
          <w:sz w:val="28"/>
        </w:rPr>
        <w:t xml:space="preserve"> или молодой человек должен стать независимым от своей семьи и окружающих сверстников, наладить отношения с противоположным полом, подготовить себя к самостоятельной жизни, выработать собственную осмысленную жизненную позицию. В этих начинаниях ему необходима тактичная и умная поддержка. </w:t>
      </w:r>
    </w:p>
    <w:p w:rsidR="006427C0" w:rsidRDefault="008F2C60" w:rsidP="008F2C60">
      <w:pPr>
        <w:rPr>
          <w:sz w:val="28"/>
        </w:rPr>
      </w:pPr>
      <w:r w:rsidRPr="006427C0">
        <w:rPr>
          <w:b/>
          <w:sz w:val="28"/>
        </w:rPr>
        <w:t>Если существует суицидальный риск или уже произошла попытка</w:t>
      </w:r>
      <w:r w:rsidR="006427C0" w:rsidRPr="006427C0">
        <w:rPr>
          <w:b/>
          <w:sz w:val="28"/>
        </w:rPr>
        <w:t>.</w:t>
      </w:r>
      <w:r w:rsidRPr="008F2C60">
        <w:rPr>
          <w:sz w:val="28"/>
        </w:rPr>
        <w:t xml:space="preserve"> Чаще всего подростки и молодежь в состоянии стресса или суицидального риска, а также после совершенной попытки испытывают главную проблему — проблему общения, т.е. неспособность или невозможность обсудить с кем-то возникшие проблемы. Поэтому диалог с человеком в это время является бесценным. </w:t>
      </w:r>
    </w:p>
    <w:p w:rsidR="006427C0" w:rsidRDefault="006427C0" w:rsidP="008F2C60">
      <w:pPr>
        <w:rPr>
          <w:sz w:val="28"/>
        </w:rPr>
      </w:pPr>
      <w:r>
        <w:rPr>
          <w:sz w:val="28"/>
        </w:rPr>
        <w:lastRenderedPageBreak/>
        <w:t xml:space="preserve">            </w:t>
      </w:r>
      <w:r w:rsidR="008F2C60" w:rsidRPr="008F2C60">
        <w:rPr>
          <w:sz w:val="28"/>
        </w:rPr>
        <w:t xml:space="preserve">Первым шагом в предупреждении самоубийства всегда бывает установление доверительного общения. Если его достичь не удается, возникает ситуация, в которой молчание и нарастающее напряжение в отношениях не позволяют осуществить никаких полезных действий для подростка. Страх взрослых спровоцировать суицидальное поведение разговором о самоубийстве, обсуждением суицидальных мыслей и сигналов приводят к отсутствию эффективной коммуникации </w:t>
      </w:r>
    </w:p>
    <w:p w:rsidR="006427C0" w:rsidRDefault="006427C0" w:rsidP="008F2C60">
      <w:pPr>
        <w:rPr>
          <w:sz w:val="28"/>
        </w:rPr>
      </w:pPr>
      <w:r>
        <w:rPr>
          <w:sz w:val="28"/>
        </w:rPr>
        <w:t xml:space="preserve">            </w:t>
      </w:r>
      <w:r w:rsidR="008F2C60" w:rsidRPr="008F2C60">
        <w:rPr>
          <w:sz w:val="28"/>
        </w:rPr>
        <w:t>Необходимость беседы с ребенком о его суицидальной попытке — сложная проблема для родителей, поскольку она часто обостряет их собственные психологические конфликты или вскрывает существующие проблемы. В ряде случаев неразрешенные эмоциональные проблемы родителей выходят на поверхность. Отсюда, с одной стороны, желание и необходимость поговорить с сыном или дочерью, с другой — страх перед этой беседой. В результате проблема не обсужда</w:t>
      </w:r>
      <w:r>
        <w:rPr>
          <w:sz w:val="28"/>
        </w:rPr>
        <w:t xml:space="preserve">ется и общение не происходит. </w:t>
      </w:r>
    </w:p>
    <w:p w:rsidR="006427C0" w:rsidRDefault="006427C0" w:rsidP="008F2C60">
      <w:pPr>
        <w:rPr>
          <w:sz w:val="28"/>
        </w:rPr>
      </w:pPr>
      <w:r>
        <w:rPr>
          <w:sz w:val="28"/>
        </w:rPr>
        <w:t xml:space="preserve">    </w:t>
      </w:r>
      <w:r w:rsidR="008F2C60" w:rsidRPr="008F2C60">
        <w:rPr>
          <w:sz w:val="28"/>
        </w:rPr>
        <w:t xml:space="preserve"> Иногда дискомфорт, который испытывают родители, выливается в осознанную или бессознательную агрессию против ребенка. Необходимо помнить, что подростки и молодые люди в состоянии суицидального кризиса являются особенно чувствительными не только к тому, что говорится, но и к тому, как это говорится. Порой большую пользу оказывает невербальная коммуникация — язык жестов и прикосновений. </w:t>
      </w:r>
    </w:p>
    <w:p w:rsidR="006427C0" w:rsidRDefault="006427C0" w:rsidP="008F2C60">
      <w:pPr>
        <w:rPr>
          <w:sz w:val="28"/>
        </w:rPr>
      </w:pPr>
      <w:r>
        <w:rPr>
          <w:sz w:val="28"/>
        </w:rPr>
        <w:t xml:space="preserve">     </w:t>
      </w:r>
      <w:r w:rsidR="008F2C60" w:rsidRPr="008F2C60">
        <w:rPr>
          <w:sz w:val="28"/>
        </w:rPr>
        <w:t xml:space="preserve">Родители могут столкнуться с тем, что ребенок отвергает их помощь. На самом деле он одновременно и желает, и не хочет ее, поэтому мягкость и настойчивость, терпение и максимальное проявление сочувствия и любви необходимы для достижения положительного результата в диалоге. </w:t>
      </w:r>
    </w:p>
    <w:p w:rsidR="006427C0" w:rsidRDefault="008F2C60" w:rsidP="006427C0">
      <w:pPr>
        <w:jc w:val="center"/>
        <w:rPr>
          <w:sz w:val="28"/>
        </w:rPr>
      </w:pPr>
      <w:r w:rsidRPr="006427C0">
        <w:rPr>
          <w:b/>
          <w:sz w:val="28"/>
        </w:rPr>
        <w:t>Рекомендации родителям: помощь детям и подросткам с суицидальными тенденциями или отчаявшимся</w:t>
      </w:r>
    </w:p>
    <w:p w:rsidR="006427C0" w:rsidRDefault="008F2C60" w:rsidP="008F2C60">
      <w:pPr>
        <w:rPr>
          <w:sz w:val="28"/>
        </w:rPr>
      </w:pPr>
      <w:r w:rsidRPr="008F2C60">
        <w:rPr>
          <w:sz w:val="28"/>
        </w:rPr>
        <w:t xml:space="preserve">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 </w:t>
      </w:r>
    </w:p>
    <w:p w:rsidR="006427C0" w:rsidRDefault="008F2C60" w:rsidP="008F2C60">
      <w:pPr>
        <w:rPr>
          <w:sz w:val="28"/>
        </w:rPr>
      </w:pPr>
      <w:r w:rsidRPr="008F2C60">
        <w:rPr>
          <w:sz w:val="28"/>
        </w:rPr>
        <w:t xml:space="preserve">2.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 </w:t>
      </w:r>
    </w:p>
    <w:p w:rsidR="006427C0" w:rsidRDefault="008F2C60" w:rsidP="008F2C60">
      <w:pPr>
        <w:rPr>
          <w:sz w:val="28"/>
        </w:rPr>
      </w:pPr>
      <w:r w:rsidRPr="008F2C60">
        <w:rPr>
          <w:sz w:val="28"/>
        </w:rPr>
        <w:t xml:space="preserve">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 </w:t>
      </w:r>
    </w:p>
    <w:p w:rsidR="006427C0" w:rsidRDefault="008F2C60" w:rsidP="008F2C60">
      <w:pPr>
        <w:rPr>
          <w:sz w:val="28"/>
        </w:rPr>
      </w:pPr>
      <w:r w:rsidRPr="008F2C60">
        <w:rPr>
          <w:sz w:val="28"/>
        </w:rPr>
        <w:t xml:space="preserve">4. Имейте дело с человеком, а не «проблемой». </w:t>
      </w:r>
      <w:r w:rsidR="006427C0" w:rsidRPr="008F2C60">
        <w:rPr>
          <w:sz w:val="28"/>
        </w:rPr>
        <w:t>Говорите,</w:t>
      </w:r>
      <w:r w:rsidRPr="008F2C60">
        <w:rPr>
          <w:sz w:val="28"/>
        </w:rPr>
        <w:t xml:space="preserve"> как равный, а не как старший. Если вы попытаетесь действовать как учитель или </w:t>
      </w:r>
      <w:r w:rsidR="006427C0" w:rsidRPr="008F2C60">
        <w:rPr>
          <w:sz w:val="28"/>
        </w:rPr>
        <w:t>эксперт,</w:t>
      </w:r>
      <w:r w:rsidRPr="008F2C60">
        <w:rPr>
          <w:sz w:val="28"/>
        </w:rPr>
        <w:t xml:space="preserve"> или </w:t>
      </w:r>
      <w:r w:rsidRPr="008F2C60">
        <w:rPr>
          <w:sz w:val="28"/>
        </w:rPr>
        <w:lastRenderedPageBreak/>
        <w:t xml:space="preserve">прямолинейно разрешать проблемы (что обычно и делают родители), это может оттолкнуть вашего ребенка. </w:t>
      </w:r>
    </w:p>
    <w:p w:rsidR="006427C0" w:rsidRDefault="008F2C60" w:rsidP="008F2C60">
      <w:pPr>
        <w:rPr>
          <w:sz w:val="28"/>
        </w:rPr>
      </w:pPr>
      <w:r w:rsidRPr="008F2C60">
        <w:rPr>
          <w:sz w:val="28"/>
        </w:rPr>
        <w:t xml:space="preserve">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 </w:t>
      </w:r>
    </w:p>
    <w:p w:rsidR="006427C0" w:rsidRDefault="008F2C60" w:rsidP="008F2C60">
      <w:pPr>
        <w:rPr>
          <w:sz w:val="28"/>
        </w:rPr>
      </w:pPr>
      <w:r w:rsidRPr="008F2C60">
        <w:rPr>
          <w:sz w:val="28"/>
        </w:rPr>
        <w:t xml:space="preserve">6. Не думайте, что вам следует что-то говорить каждый раз, когда возникает пауза. Молчание дает каждому из вас время подумать. </w:t>
      </w:r>
    </w:p>
    <w:p w:rsidR="006427C0" w:rsidRDefault="008F2C60" w:rsidP="008F2C60">
      <w:pPr>
        <w:rPr>
          <w:sz w:val="28"/>
        </w:rPr>
      </w:pPr>
      <w:r w:rsidRPr="008F2C60">
        <w:rPr>
          <w:sz w:val="28"/>
        </w:rPr>
        <w:t xml:space="preserve">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 </w:t>
      </w:r>
    </w:p>
    <w:p w:rsidR="006427C0" w:rsidRDefault="008F2C60" w:rsidP="008F2C60">
      <w:pPr>
        <w:rPr>
          <w:sz w:val="28"/>
        </w:rPr>
      </w:pPr>
      <w:r w:rsidRPr="008F2C60">
        <w:rPr>
          <w:sz w:val="28"/>
        </w:rPr>
        <w:t xml:space="preserve">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 </w:t>
      </w:r>
    </w:p>
    <w:p w:rsidR="006427C0" w:rsidRDefault="008F2C60" w:rsidP="008F2C60">
      <w:pPr>
        <w:rPr>
          <w:sz w:val="28"/>
        </w:rPr>
      </w:pPr>
      <w:r w:rsidRPr="008F2C60">
        <w:rPr>
          <w:sz w:val="28"/>
        </w:rPr>
        <w:t xml:space="preserve">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 </w:t>
      </w:r>
    </w:p>
    <w:p w:rsidR="006427C0" w:rsidRDefault="008F2C60" w:rsidP="008F2C60">
      <w:pPr>
        <w:rPr>
          <w:sz w:val="28"/>
        </w:rPr>
      </w:pPr>
      <w:r w:rsidRPr="008F2C60">
        <w:rPr>
          <w:sz w:val="28"/>
        </w:rPr>
        <w:t xml:space="preserve">10. Дайте возможность сыну или дочери найти свои собственные ответы, даже если вы считаете, что знаете очевидное решение или выход. </w:t>
      </w:r>
    </w:p>
    <w:p w:rsidR="006427C0" w:rsidRDefault="006427C0" w:rsidP="008F2C60">
      <w:pPr>
        <w:rPr>
          <w:sz w:val="28"/>
        </w:rPr>
      </w:pPr>
      <w:r>
        <w:rPr>
          <w:sz w:val="28"/>
        </w:rPr>
        <w:t>11</w:t>
      </w:r>
      <w:r w:rsidR="008F2C60" w:rsidRPr="008F2C60">
        <w:rPr>
          <w:sz w:val="28"/>
        </w:rPr>
        <w:t xml:space="preserve">.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 </w:t>
      </w:r>
    </w:p>
    <w:p w:rsidR="006427C0" w:rsidRPr="006427C0" w:rsidRDefault="006427C0" w:rsidP="008F2C60">
      <w:pPr>
        <w:rPr>
          <w:b/>
          <w:sz w:val="28"/>
        </w:rPr>
      </w:pPr>
      <w:r w:rsidRPr="006427C0">
        <w:rPr>
          <w:b/>
          <w:sz w:val="28"/>
        </w:rPr>
        <w:t>12</w:t>
      </w:r>
      <w:r w:rsidR="008F2C60" w:rsidRPr="006427C0">
        <w:rPr>
          <w:b/>
          <w:sz w:val="28"/>
        </w:rPr>
        <w:t xml:space="preserve">. И последнее. Когда вы не знаете, что сказать, не говорите ничего. Но будьте рядом! ЭТО ПОЛЕЗНО ЗНАТЬ! </w:t>
      </w:r>
    </w:p>
    <w:p w:rsidR="008F2C60" w:rsidRPr="008F2C60" w:rsidRDefault="008F2C60" w:rsidP="008F2C60">
      <w:pPr>
        <w:rPr>
          <w:sz w:val="28"/>
        </w:rPr>
      </w:pPr>
      <w:r w:rsidRPr="008F2C60">
        <w:rPr>
          <w:sz w:val="28"/>
        </w:rPr>
        <w:t xml:space="preserve">Экстренная психологическая помощь в России для детей, подростков и их родителей: </w:t>
      </w:r>
      <w:r w:rsidRPr="00CD41A2">
        <w:rPr>
          <w:b/>
          <w:sz w:val="28"/>
        </w:rPr>
        <w:t>8-800-2000-122</w:t>
      </w:r>
    </w:p>
    <w:p w:rsidR="00D91DFE" w:rsidRPr="008F2C60" w:rsidRDefault="00CD41A2" w:rsidP="008F2C60">
      <w:pPr>
        <w:ind w:firstLine="708"/>
        <w:rPr>
          <w:sz w:val="28"/>
        </w:rPr>
      </w:pPr>
    </w:p>
    <w:sectPr w:rsidR="00D91DFE" w:rsidRPr="008F2C60" w:rsidSect="00CD41A2">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5D"/>
    <w:rsid w:val="00034AE8"/>
    <w:rsid w:val="0004129D"/>
    <w:rsid w:val="00065C5D"/>
    <w:rsid w:val="006427C0"/>
    <w:rsid w:val="00772192"/>
    <w:rsid w:val="008F2C60"/>
    <w:rsid w:val="00AC6396"/>
    <w:rsid w:val="00CD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FE9D"/>
  <w15:chartTrackingRefBased/>
  <w15:docId w15:val="{E6B61002-3431-4059-A394-8D748FE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3328</Words>
  <Characters>18971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Карданова</dc:creator>
  <cp:keywords/>
  <dc:description/>
  <cp:lastModifiedBy>Антонина Карданова</cp:lastModifiedBy>
  <cp:revision>3</cp:revision>
  <dcterms:created xsi:type="dcterms:W3CDTF">2021-06-14T06:04:00Z</dcterms:created>
  <dcterms:modified xsi:type="dcterms:W3CDTF">2021-06-14T06:42:00Z</dcterms:modified>
</cp:coreProperties>
</file>