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18" w:rsidRPr="00216250" w:rsidRDefault="00144A83">
      <w:pPr>
        <w:rPr>
          <w:rFonts w:ascii="Times New Roman" w:hAnsi="Times New Roman" w:cs="Times New Roman"/>
          <w:sz w:val="24"/>
          <w:szCs w:val="24"/>
        </w:rPr>
      </w:pPr>
      <w:r w:rsidRPr="002162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1625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16250">
        <w:rPr>
          <w:rFonts w:ascii="Times New Roman" w:hAnsi="Times New Roman" w:cs="Times New Roman"/>
          <w:sz w:val="24"/>
          <w:szCs w:val="24"/>
        </w:rPr>
        <w:t xml:space="preserve"> Утверждаю</w:t>
      </w:r>
    </w:p>
    <w:p w:rsidR="00EF367E" w:rsidRPr="00216250" w:rsidRDefault="00EF367E">
      <w:pPr>
        <w:rPr>
          <w:rFonts w:ascii="Times New Roman" w:hAnsi="Times New Roman" w:cs="Times New Roman"/>
          <w:sz w:val="24"/>
          <w:szCs w:val="24"/>
        </w:rPr>
      </w:pPr>
      <w:r w:rsidRPr="002162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216250">
        <w:rPr>
          <w:rFonts w:ascii="Times New Roman" w:hAnsi="Times New Roman" w:cs="Times New Roman"/>
          <w:sz w:val="24"/>
          <w:szCs w:val="24"/>
        </w:rPr>
        <w:t xml:space="preserve"> </w:t>
      </w:r>
      <w:r w:rsidR="00524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25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1625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878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7"/>
        <w:gridCol w:w="5223"/>
        <w:gridCol w:w="1374"/>
        <w:gridCol w:w="1414"/>
      </w:tblGrid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Перезарядка химических порошковых и углекислотных огнетушителей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эвакуационных выходов из здания школы легко открывающимися запорами и обозначение выходов надписями и указательными знаками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проверки сопротивления изоляции электросети и заземления оборудования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противопожарного инструктажа работников и учащихся школы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противопожарного уголка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144A83" w:rsidTr="00524D39"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 по профилактике травматизма и несчастных случаев.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общественного инструктора по профилактике травматизма и несчастных случаев среди учащихся школы на общем собрании педагогического коллектива школы.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учителей с нормативными документами, регламентирующими деятельность по профилактике травматизма и несчастных случаев: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Минтруда РФ от 24.10.2002г. № 73 «Об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организациях».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РФ от 15.12.2000г. № 967 «Об утверждении положения о расследовании и учете профессиональных заболеваний».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расследовании и учете несчастных случаев с учащейся молодежью и воспитанниками в системе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Гособразования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СССР (приказ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Гособразования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 01.10.1990г. № 639).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Заслушивание на совещании при директоре сообщений классных руководителей на тему «О работе с учащимися по профилактике травматизма и несчастных случаев»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совещания при директоре школы с повесткой «О работе учителей физической культуры и технологии по профилактике травматизма и несчастных случаев среди учащихся».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для педагогов «Причины травматизма (технические, организационные, личностные) и суицида»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служебно-педагогического расследования по ДТП совместно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работниками ГИБДД, УО (в случае возникновения). </w:t>
            </w:r>
          </w:p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отчета по результатам служебно-педагогического расследования.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организатор ОБЖ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вопросов профилактики травматизма и несчастных случаев среди детей на родительских собраниях.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ук-ли</w:t>
            </w:r>
            <w:proofErr w:type="spellEnd"/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школы по профилактике травматизма и несчастных случаев среди учащихся за учебный год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школы.</w:t>
            </w:r>
          </w:p>
        </w:tc>
      </w:tr>
      <w:tr w:rsidR="00144A83" w:rsidTr="00524D39"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 по охране жизни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здоровья и технике безопасности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приказа по школе «Об охране жизни и здоровья учащихся».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по разделу «Охрана жизни и здоровья учащихся», которая включает в себя: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Ф-26 (форма № 26-у – 2000 – медицинская карта ребенка для ОУ, ДОУ) на каждого ребенка;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 диспансерных групп детей, осуществление контроля  их наблюдение специалистами;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 подростков, переходящих в подростковую медицинскую сеть;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листки здоровья в школьных журналах;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документацию по учету школьников специальных медицинских групп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работник школы</w:t>
            </w:r>
          </w:p>
        </w:tc>
      </w:tr>
      <w:tr w:rsidR="00144A83" w:rsidTr="00524D39"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Регулярный контроль выполнения санитарно-гигиенических требований согласно санитарным правилам и нормам: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4A83" w:rsidTr="00524D39"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санитарно-гигиеническое состояние школьного учреждения, включая пищеблок;</w:t>
            </w:r>
          </w:p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светового, питьевого, воздушного режима классных комнат, спортзала, мастерских и других помещений;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медицинский работник школы</w:t>
            </w:r>
          </w:p>
        </w:tc>
      </w:tr>
      <w:tr w:rsidR="00144A83" w:rsidTr="00524D39">
        <w:trPr>
          <w:trHeight w:val="1215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санитарно-гигиенических требований к уроку: рассаживание учащихся согласно медицинским рекомендациям,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школьного расписания, предотвращение перегрузки учебными занятиями, дозирование домашних заданий, профилактика близорукости;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УВР, классные руководители, медицинский работник школы</w:t>
            </w:r>
          </w:p>
        </w:tc>
      </w:tr>
      <w:tr w:rsidR="00144A83" w:rsidTr="00524D39">
        <w:trPr>
          <w:trHeight w:val="24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 w:rsidP="00C17C94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учащихся школы горячим питанием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бесплатного питания школьников из малообеспеченных семей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индивидуального обучения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школьников с особыми образовательными потребностями, осуществления контроля учебного процесса</w:t>
            </w:r>
          </w:p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Сентябрь,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УВР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заболеваемости учащихся школы (по группам здоровья)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работников школы по вопросам охраны жизни детей и соблюдения правил техники безопасности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сентября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пожарной безопасности в учебных помещениях и столовой (исправность электропроводки, наличие щитов с пожарным инвентарем, огнетушителей и пр.)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оборудования кабинетов технического и обслуживающего труда в соответствии с требованиями техники безопасности и производственной санитарии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технологии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мер безопасности в учебных лабораториях по физике, химии, ОИВТ, спортивном зале, кабинетах технического и обслуживающего труда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 кабинетами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подготовки руководителей и участников экскурсий, туристических походов (тренировки, инструктажи, проверки оборудования и средств первой доврачебной помощи).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Внеклассные мероприятия по профилактике травматизма.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постоянных мер по безопасности и охране жизни детей при проведении массовых мероприятий (в актовом зале, на спортплощадках и т.д.)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144A83" w:rsidTr="00524D39"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Организационно-технические мероприятия по улучшению условий и охраны труда работников школы.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аттестации рабочих мест по условиям труда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технического осмотра здания школы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Завхоз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технического и обслуживающего персонала школы спецодеждой, специальной обувью и другими средствами индивидуальной защиты в соответствии с нормами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приказа о назначении ответственных лиц за организацию безопасности при проведении работ.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Избрание уполномоченных (доверенных) лиц по охране труда на общем собрании трудового коллектива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приказа о создании комиссии по охране труда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соглашения по охране труда между администрацией и профсоюзным комитетом школы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председатель профсоюзного комитета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и проверки знаний работников школы по охране труда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44A83" w:rsidTr="00524D3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систематического административно-общественного контроля состояния охраны труда (совместно с профсоюзным комитетом).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A83" w:rsidRDefault="0014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председатель профсоюзного комитета</w:t>
            </w:r>
          </w:p>
        </w:tc>
      </w:tr>
    </w:tbl>
    <w:p w:rsidR="00144A83" w:rsidRDefault="00144A83" w:rsidP="00144A8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</w:p>
    <w:p w:rsidR="00144A83" w:rsidRDefault="00144A83"/>
    <w:sectPr w:rsidR="00144A83" w:rsidSect="00524D39">
      <w:headerReference w:type="default" r:id="rId8"/>
      <w:pgSz w:w="11906" w:h="16838"/>
      <w:pgMar w:top="1134" w:right="155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972" w:rsidRDefault="00DB3972" w:rsidP="00524D39">
      <w:pPr>
        <w:spacing w:after="0" w:line="240" w:lineRule="auto"/>
      </w:pPr>
      <w:r>
        <w:separator/>
      </w:r>
    </w:p>
  </w:endnote>
  <w:endnote w:type="continuationSeparator" w:id="0">
    <w:p w:rsidR="00DB3972" w:rsidRDefault="00DB3972" w:rsidP="0052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972" w:rsidRDefault="00DB3972" w:rsidP="00524D39">
      <w:pPr>
        <w:spacing w:after="0" w:line="240" w:lineRule="auto"/>
      </w:pPr>
      <w:r>
        <w:separator/>
      </w:r>
    </w:p>
  </w:footnote>
  <w:footnote w:type="continuationSeparator" w:id="0">
    <w:p w:rsidR="00DB3972" w:rsidRDefault="00DB3972" w:rsidP="00524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D39" w:rsidRDefault="00524D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34936"/>
    <w:multiLevelType w:val="hybridMultilevel"/>
    <w:tmpl w:val="C87E33C2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44A83"/>
    <w:rsid w:val="00021D96"/>
    <w:rsid w:val="00144A83"/>
    <w:rsid w:val="00216250"/>
    <w:rsid w:val="004C4430"/>
    <w:rsid w:val="00524D39"/>
    <w:rsid w:val="007652D3"/>
    <w:rsid w:val="00850A18"/>
    <w:rsid w:val="009B0BE7"/>
    <w:rsid w:val="00DB3972"/>
    <w:rsid w:val="00E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4D39"/>
  </w:style>
  <w:style w:type="paragraph" w:styleId="a5">
    <w:name w:val="footer"/>
    <w:basedOn w:val="a"/>
    <w:link w:val="a6"/>
    <w:uiPriority w:val="99"/>
    <w:semiHidden/>
    <w:unhideWhenUsed/>
    <w:rsid w:val="0052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4D39"/>
  </w:style>
  <w:style w:type="paragraph" w:styleId="a7">
    <w:name w:val="Balloon Text"/>
    <w:basedOn w:val="a"/>
    <w:link w:val="a8"/>
    <w:uiPriority w:val="99"/>
    <w:semiHidden/>
    <w:unhideWhenUsed/>
    <w:rsid w:val="0052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1033</Words>
  <Characters>5890</Characters>
  <Application>Microsoft Office Word</Application>
  <DocSecurity>0</DocSecurity>
  <Lines>49</Lines>
  <Paragraphs>13</Paragraphs>
  <ScaleCrop>false</ScaleCrop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Сш-б</cp:lastModifiedBy>
  <cp:revision>4</cp:revision>
  <cp:lastPrinted>2018-09-17T07:31:00Z</cp:lastPrinted>
  <dcterms:created xsi:type="dcterms:W3CDTF">2018-09-17T07:32:00Z</dcterms:created>
  <dcterms:modified xsi:type="dcterms:W3CDTF">2018-09-17T07:42:00Z</dcterms:modified>
</cp:coreProperties>
</file>