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67" w:rsidRDefault="00D84767" w:rsidP="003B040D">
      <w:pPr>
        <w:pStyle w:val="Style8"/>
        <w:widowControl/>
        <w:spacing w:before="67"/>
        <w:ind w:right="1555"/>
        <w:jc w:val="both"/>
        <w:rPr>
          <w:rStyle w:val="FontStyle17"/>
          <w:sz w:val="28"/>
          <w:szCs w:val="28"/>
        </w:rPr>
      </w:pPr>
    </w:p>
    <w:p w:rsidR="00D84767" w:rsidRDefault="00D84767" w:rsidP="003B040D">
      <w:pPr>
        <w:pStyle w:val="Style8"/>
        <w:widowControl/>
        <w:spacing w:before="67"/>
        <w:ind w:right="1555"/>
        <w:jc w:val="both"/>
        <w:rPr>
          <w:rStyle w:val="FontStyle17"/>
          <w:sz w:val="28"/>
          <w:szCs w:val="28"/>
        </w:rPr>
      </w:pPr>
    </w:p>
    <w:p w:rsidR="00D84767" w:rsidRDefault="00D84767" w:rsidP="003B040D">
      <w:pPr>
        <w:pStyle w:val="Style8"/>
        <w:widowControl/>
        <w:spacing w:before="67"/>
        <w:ind w:right="1555"/>
        <w:jc w:val="both"/>
        <w:rPr>
          <w:rStyle w:val="FontStyle17"/>
          <w:sz w:val="28"/>
          <w:szCs w:val="28"/>
        </w:rPr>
      </w:pPr>
    </w:p>
    <w:p w:rsidR="00D84767" w:rsidRDefault="00D84767" w:rsidP="003B040D">
      <w:pPr>
        <w:pStyle w:val="Style8"/>
        <w:widowControl/>
        <w:spacing w:before="67"/>
        <w:ind w:right="1555"/>
        <w:jc w:val="both"/>
        <w:rPr>
          <w:rStyle w:val="FontStyle17"/>
          <w:sz w:val="28"/>
          <w:szCs w:val="28"/>
        </w:rPr>
      </w:pPr>
      <w:r w:rsidRPr="00D84767">
        <w:rPr>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940425" cy="8172450"/>
            <wp:effectExtent l="19050" t="0" r="3175" b="0"/>
            <wp:wrapSquare wrapText="bothSides"/>
            <wp:docPr id="4" name="Рисунок 2" descr="C:\Documents and Settings\СШб\Рабочий стол\положение о поряд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Шб\Рабочий стол\положение о порядке.jpg"/>
                    <pic:cNvPicPr>
                      <a:picLocks noChangeAspect="1" noChangeArrowheads="1"/>
                    </pic:cNvPicPr>
                  </pic:nvPicPr>
                  <pic:blipFill>
                    <a:blip r:embed="rId7"/>
                    <a:srcRect/>
                    <a:stretch>
                      <a:fillRect/>
                    </a:stretch>
                  </pic:blipFill>
                  <pic:spPr bwMode="auto">
                    <a:xfrm>
                      <a:off x="0" y="0"/>
                      <a:ext cx="5940425" cy="8172450"/>
                    </a:xfrm>
                    <a:prstGeom prst="rect">
                      <a:avLst/>
                    </a:prstGeom>
                    <a:noFill/>
                    <a:ln w="9525">
                      <a:noFill/>
                      <a:miter lim="800000"/>
                      <a:headEnd/>
                      <a:tailEnd/>
                    </a:ln>
                  </pic:spPr>
                </pic:pic>
              </a:graphicData>
            </a:graphic>
          </wp:anchor>
        </w:drawing>
      </w:r>
      <w:r>
        <w:rPr>
          <w:noProof/>
          <w:sz w:val="28"/>
          <w:szCs w:val="28"/>
        </w:rPr>
        <w:drawing>
          <wp:inline distT="0" distB="0" distL="0" distR="0">
            <wp:extent cx="5934075" cy="8162925"/>
            <wp:effectExtent l="19050" t="0" r="9525" b="0"/>
            <wp:docPr id="1" name="Рисунок 1" descr="C:\Documents and Settings\СШб\Рабочий стол\положение о поряд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Шб\Рабочий стол\положение о порядке.jpg"/>
                    <pic:cNvPicPr>
                      <a:picLocks noChangeAspect="1" noChangeArrowheads="1"/>
                    </pic:cNvPicPr>
                  </pic:nvPicPr>
                  <pic:blipFill>
                    <a:blip r:embed="rId7"/>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D84767" w:rsidRDefault="00D84767" w:rsidP="003B040D">
      <w:pPr>
        <w:pStyle w:val="Style8"/>
        <w:widowControl/>
        <w:spacing w:before="67"/>
        <w:ind w:right="1555"/>
        <w:jc w:val="both"/>
        <w:rPr>
          <w:rStyle w:val="FontStyle17"/>
          <w:sz w:val="28"/>
          <w:szCs w:val="28"/>
        </w:rPr>
      </w:pPr>
    </w:p>
    <w:p w:rsidR="00D84767" w:rsidRDefault="00D84767" w:rsidP="003B040D">
      <w:pPr>
        <w:pStyle w:val="Style8"/>
        <w:widowControl/>
        <w:spacing w:before="67"/>
        <w:ind w:right="1555"/>
        <w:jc w:val="both"/>
        <w:rPr>
          <w:rStyle w:val="FontStyle17"/>
          <w:sz w:val="28"/>
          <w:szCs w:val="28"/>
        </w:rPr>
      </w:pPr>
    </w:p>
    <w:p w:rsidR="00D84767" w:rsidRDefault="00D84767" w:rsidP="003B040D">
      <w:pPr>
        <w:pStyle w:val="Style8"/>
        <w:widowControl/>
        <w:spacing w:before="67"/>
        <w:ind w:right="1555"/>
        <w:jc w:val="both"/>
        <w:rPr>
          <w:rStyle w:val="FontStyle17"/>
          <w:sz w:val="28"/>
          <w:szCs w:val="28"/>
        </w:rPr>
      </w:pPr>
    </w:p>
    <w:p w:rsidR="00D84767" w:rsidRDefault="00D84767" w:rsidP="00D84767">
      <w:pPr>
        <w:pStyle w:val="Style8"/>
        <w:widowControl/>
        <w:spacing w:before="67"/>
        <w:ind w:right="1555"/>
        <w:rPr>
          <w:rStyle w:val="FontStyle17"/>
          <w:sz w:val="28"/>
          <w:szCs w:val="28"/>
        </w:rPr>
      </w:pPr>
    </w:p>
    <w:p w:rsidR="00982024" w:rsidRPr="003B040D" w:rsidRDefault="00982024" w:rsidP="003B040D">
      <w:pPr>
        <w:pStyle w:val="Style8"/>
        <w:widowControl/>
        <w:spacing w:before="67"/>
        <w:ind w:right="1555"/>
        <w:jc w:val="both"/>
        <w:rPr>
          <w:rStyle w:val="FontStyle17"/>
          <w:sz w:val="28"/>
          <w:szCs w:val="28"/>
        </w:rPr>
      </w:pPr>
      <w:r w:rsidRPr="003B040D">
        <w:rPr>
          <w:rStyle w:val="FontStyle17"/>
          <w:sz w:val="28"/>
          <w:szCs w:val="28"/>
        </w:rPr>
        <w:t>по инициативе совершеннолетнего учащегося или родителей</w:t>
      </w:r>
      <w:hyperlink r:id="rId8" w:history="1">
        <w:r w:rsidRPr="003B040D">
          <w:rPr>
            <w:rStyle w:val="FontStyle17"/>
            <w:sz w:val="28"/>
            <w:szCs w:val="28"/>
            <w:u w:val="single"/>
          </w:rPr>
          <w:t xml:space="preserve"> (законных представителей) </w:t>
        </w:r>
      </w:hyperlink>
      <w:r w:rsidRPr="003B040D">
        <w:rPr>
          <w:rStyle w:val="FontStyle17"/>
          <w:sz w:val="28"/>
          <w:szCs w:val="28"/>
        </w:rPr>
        <w:t>несовершеннолетнего учащегося;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3"/>
        <w:jc w:val="both"/>
        <w:rPr>
          <w:rStyle w:val="FontStyle17"/>
          <w:sz w:val="28"/>
          <w:szCs w:val="28"/>
        </w:rPr>
      </w:pPr>
      <w:r w:rsidRPr="003B040D">
        <w:rPr>
          <w:rStyle w:val="FontStyle17"/>
          <w:sz w:val="28"/>
          <w:szCs w:val="28"/>
        </w:rPr>
        <w:t>в случае прекращения деятельности Учреждения,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line="312" w:lineRule="exact"/>
        <w:jc w:val="both"/>
        <w:rPr>
          <w:rStyle w:val="FontStyle17"/>
          <w:sz w:val="28"/>
          <w:szCs w:val="28"/>
        </w:rPr>
      </w:pPr>
      <w:r w:rsidRPr="003B040D">
        <w:rPr>
          <w:rStyle w:val="FontStyle17"/>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2.2.Учредитель Учреждения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8" w:line="240" w:lineRule="auto"/>
        <w:jc w:val="both"/>
        <w:rPr>
          <w:rStyle w:val="FontStyle17"/>
          <w:sz w:val="28"/>
          <w:szCs w:val="28"/>
        </w:rPr>
      </w:pPr>
      <w:r w:rsidRPr="003B040D">
        <w:rPr>
          <w:rStyle w:val="FontStyle17"/>
          <w:sz w:val="28"/>
          <w:szCs w:val="28"/>
        </w:rPr>
        <w:t>2.3. Перевод учащихся не зависит от периода (времени) учебного года.</w:t>
      </w:r>
    </w:p>
    <w:p w:rsidR="00982024" w:rsidRPr="003B040D" w:rsidRDefault="00982024" w:rsidP="003B040D">
      <w:pPr>
        <w:pStyle w:val="Style9"/>
        <w:widowControl/>
        <w:spacing w:line="240" w:lineRule="exact"/>
        <w:jc w:val="both"/>
        <w:rPr>
          <w:sz w:val="28"/>
          <w:szCs w:val="28"/>
        </w:rPr>
      </w:pPr>
    </w:p>
    <w:p w:rsidR="00982024" w:rsidRPr="003B040D" w:rsidRDefault="00982024" w:rsidP="003B040D">
      <w:pPr>
        <w:pStyle w:val="Style9"/>
        <w:widowControl/>
        <w:spacing w:before="48" w:line="307" w:lineRule="exact"/>
        <w:jc w:val="both"/>
        <w:rPr>
          <w:rStyle w:val="FontStyle18"/>
          <w:sz w:val="28"/>
          <w:szCs w:val="28"/>
        </w:rPr>
      </w:pPr>
      <w:r w:rsidRPr="003B040D">
        <w:rPr>
          <w:rStyle w:val="FontStyle18"/>
          <w:sz w:val="28"/>
          <w:szCs w:val="28"/>
        </w:rPr>
        <w:t>З.Перевод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3" w:line="240" w:lineRule="auto"/>
        <w:jc w:val="both"/>
        <w:rPr>
          <w:rStyle w:val="FontStyle17"/>
          <w:sz w:val="28"/>
          <w:szCs w:val="28"/>
        </w:rPr>
      </w:pPr>
      <w:r w:rsidRPr="003B040D">
        <w:rPr>
          <w:rStyle w:val="FontStyle17"/>
          <w:sz w:val="28"/>
          <w:szCs w:val="28"/>
        </w:rPr>
        <w:t>осуществляют выбор принимающей организации;</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обращаются в выбранную организацию с запросом о наличии свободных мест, в том числе с использованием сети Интернет;</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line="312" w:lineRule="exact"/>
        <w:jc w:val="both"/>
        <w:rPr>
          <w:rStyle w:val="FontStyle17"/>
          <w:sz w:val="28"/>
          <w:szCs w:val="28"/>
        </w:rPr>
      </w:pPr>
      <w:r w:rsidRPr="003B040D">
        <w:rPr>
          <w:rStyle w:val="FontStyle17"/>
          <w:sz w:val="28"/>
          <w:szCs w:val="28"/>
        </w:rPr>
        <w:t xml:space="preserve">обращаются </w:t>
      </w:r>
      <w:proofErr w:type="gramStart"/>
      <w:r w:rsidRPr="003B040D">
        <w:rPr>
          <w:rStyle w:val="FontStyle17"/>
          <w:sz w:val="28"/>
          <w:szCs w:val="28"/>
        </w:rPr>
        <w:t>в Учреждение с заявлением об отчислении учащегося в связи с переводом</w:t>
      </w:r>
      <w:proofErr w:type="gramEnd"/>
      <w:r w:rsidRPr="003B040D">
        <w:rPr>
          <w:rStyle w:val="FontStyle17"/>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3.2. В заявлении совершеннолетнего учащегося или родителей</w:t>
      </w:r>
      <w:hyperlink r:id="rId9" w:history="1">
        <w:r w:rsidRPr="003B040D">
          <w:rPr>
            <w:rStyle w:val="FontStyle17"/>
            <w:sz w:val="28"/>
            <w:szCs w:val="28"/>
            <w:u w:val="single"/>
          </w:rPr>
          <w:t xml:space="preserve"> (законных представителей) </w:t>
        </w:r>
      </w:hyperlink>
      <w:r w:rsidRPr="003B040D">
        <w:rPr>
          <w:rStyle w:val="FontStyle17"/>
          <w:sz w:val="28"/>
          <w:szCs w:val="28"/>
        </w:rPr>
        <w:t>несовершеннолетнего учащегося об отчислении в порядке перевода в принимающую организацию указываются: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8" w:line="240" w:lineRule="auto"/>
        <w:jc w:val="both"/>
        <w:rPr>
          <w:rStyle w:val="FontStyle17"/>
          <w:sz w:val="28"/>
          <w:szCs w:val="28"/>
        </w:rPr>
      </w:pPr>
      <w:r w:rsidRPr="003B040D">
        <w:rPr>
          <w:rStyle w:val="FontStyle17"/>
          <w:sz w:val="28"/>
          <w:szCs w:val="28"/>
        </w:rPr>
        <w:t>фамилия, имя, отчество (при наличии) учащегося;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8" w:line="240" w:lineRule="auto"/>
        <w:jc w:val="both"/>
        <w:rPr>
          <w:rStyle w:val="FontStyle17"/>
          <w:sz w:val="28"/>
          <w:szCs w:val="28"/>
        </w:rPr>
      </w:pPr>
      <w:r w:rsidRPr="003B040D">
        <w:rPr>
          <w:rStyle w:val="FontStyle17"/>
          <w:sz w:val="28"/>
          <w:szCs w:val="28"/>
        </w:rPr>
        <w:t>дата рождения;</w:t>
      </w:r>
    </w:p>
    <w:p w:rsidR="00982024" w:rsidRPr="003B040D" w:rsidRDefault="00982024" w:rsidP="003B040D">
      <w:pPr>
        <w:pStyle w:val="Style8"/>
        <w:widowControl/>
        <w:spacing w:before="67" w:line="240" w:lineRule="auto"/>
        <w:jc w:val="both"/>
        <w:rPr>
          <w:rStyle w:val="FontStyle17"/>
          <w:sz w:val="28"/>
          <w:szCs w:val="28"/>
        </w:rPr>
      </w:pPr>
      <w:r w:rsidRPr="003B040D">
        <w:rPr>
          <w:rStyle w:val="FontStyle17"/>
          <w:sz w:val="28"/>
          <w:szCs w:val="28"/>
        </w:rPr>
        <w:t>класс;</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4" w:line="312" w:lineRule="exact"/>
        <w:jc w:val="both"/>
        <w:rPr>
          <w:rStyle w:val="FontStyle17"/>
          <w:sz w:val="28"/>
          <w:szCs w:val="28"/>
        </w:rPr>
      </w:pPr>
      <w:r w:rsidRPr="003B040D">
        <w:rPr>
          <w:rStyle w:val="FontStyle17"/>
          <w:sz w:val="28"/>
          <w:szCs w:val="28"/>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53" w:line="240" w:lineRule="auto"/>
        <w:jc w:val="both"/>
        <w:rPr>
          <w:rStyle w:val="FontStyle17"/>
          <w:sz w:val="28"/>
          <w:szCs w:val="28"/>
        </w:rPr>
      </w:pPr>
      <w:r w:rsidRPr="003B040D">
        <w:rPr>
          <w:rStyle w:val="FontStyle17"/>
          <w:sz w:val="28"/>
          <w:szCs w:val="28"/>
        </w:rPr>
        <w:t>личное дело учащегося;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директора (уполномоченного им лица).</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3.4.Указанные в</w:t>
      </w:r>
      <w:hyperlink r:id="rId10" w:history="1">
        <w:r w:rsidRPr="003B040D">
          <w:rPr>
            <w:rStyle w:val="FontStyle17"/>
            <w:sz w:val="28"/>
            <w:szCs w:val="28"/>
            <w:u w:val="single"/>
          </w:rPr>
          <w:t xml:space="preserve"> 3.3. </w:t>
        </w:r>
      </w:hyperlink>
      <w:r w:rsidRPr="003B040D">
        <w:rPr>
          <w:rStyle w:val="FontStyle17"/>
          <w:sz w:val="28"/>
          <w:szCs w:val="28"/>
        </w:rPr>
        <w:t>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Учреждения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3"/>
        <w:jc w:val="both"/>
        <w:rPr>
          <w:rStyle w:val="FontStyle17"/>
          <w:sz w:val="28"/>
          <w:szCs w:val="28"/>
        </w:rPr>
      </w:pPr>
      <w:r w:rsidRPr="003B040D">
        <w:rPr>
          <w:rStyle w:val="FontStyle17"/>
          <w:sz w:val="28"/>
          <w:szCs w:val="28"/>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 xml:space="preserve">3.6.Принимающая организация при зачислении учащегося, отчисленного из Учреждения, в течение двух рабочих дней </w:t>
      </w:r>
      <w:proofErr w:type="gramStart"/>
      <w:r w:rsidRPr="003B040D">
        <w:rPr>
          <w:rStyle w:val="FontStyle17"/>
          <w:sz w:val="28"/>
          <w:szCs w:val="28"/>
        </w:rPr>
        <w:t>с даты издания</w:t>
      </w:r>
      <w:proofErr w:type="gramEnd"/>
      <w:r w:rsidRPr="003B040D">
        <w:rPr>
          <w:rStyle w:val="FontStyle17"/>
          <w:sz w:val="28"/>
          <w:szCs w:val="28"/>
        </w:rPr>
        <w:t xml:space="preserve"> распорядительного акта о зачислении учащегося в порядке перевода письменно уведомляет Учреждение о номере и дате распорядительного акта о зачислении учащегося в принимающую организацию.</w:t>
      </w:r>
    </w:p>
    <w:p w:rsidR="00982024" w:rsidRPr="003B040D" w:rsidRDefault="00982024" w:rsidP="003B040D">
      <w:pPr>
        <w:pStyle w:val="Style9"/>
        <w:widowControl/>
        <w:spacing w:line="240" w:lineRule="exact"/>
        <w:jc w:val="both"/>
        <w:rPr>
          <w:sz w:val="28"/>
          <w:szCs w:val="28"/>
        </w:rPr>
      </w:pPr>
    </w:p>
    <w:p w:rsidR="00982024" w:rsidRPr="003B040D" w:rsidRDefault="00982024" w:rsidP="003B040D">
      <w:pPr>
        <w:pStyle w:val="Style9"/>
        <w:widowControl/>
        <w:spacing w:before="43" w:line="307" w:lineRule="exact"/>
        <w:jc w:val="both"/>
        <w:rPr>
          <w:rStyle w:val="FontStyle18"/>
          <w:sz w:val="28"/>
          <w:szCs w:val="28"/>
        </w:rPr>
      </w:pPr>
      <w:r w:rsidRPr="003B040D">
        <w:rPr>
          <w:rStyle w:val="FontStyle18"/>
          <w:sz w:val="28"/>
          <w:szCs w:val="28"/>
        </w:rPr>
        <w:t xml:space="preserve">4.Перевод учащегося в случае прекращения деятельности Учреждения, аннулирования лицензии, лишения ее государственной аккредитации по соответствующей образовательной программе или истечения срока </w:t>
      </w:r>
      <w:r w:rsidRPr="003B040D">
        <w:rPr>
          <w:rStyle w:val="FontStyle18"/>
          <w:sz w:val="28"/>
          <w:szCs w:val="28"/>
        </w:rPr>
        <w:lastRenderedPageBreak/>
        <w:t>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4"/>
        <w:jc w:val="both"/>
        <w:rPr>
          <w:rStyle w:val="FontStyle17"/>
          <w:sz w:val="28"/>
          <w:szCs w:val="28"/>
        </w:rPr>
      </w:pPr>
      <w:r w:rsidRPr="003B040D">
        <w:rPr>
          <w:rStyle w:val="FontStyle17"/>
          <w:sz w:val="28"/>
          <w:szCs w:val="28"/>
        </w:rPr>
        <w:t>4.1.При принятии решения о прекращении деятельности Учреждения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w:t>
      </w:r>
    </w:p>
    <w:p w:rsidR="00982024" w:rsidRPr="003B040D" w:rsidRDefault="00982024" w:rsidP="003B040D">
      <w:pPr>
        <w:pStyle w:val="Style8"/>
        <w:widowControl/>
        <w:spacing w:before="67"/>
        <w:ind w:right="998"/>
        <w:jc w:val="both"/>
        <w:rPr>
          <w:rStyle w:val="FontStyle17"/>
          <w:sz w:val="28"/>
          <w:szCs w:val="28"/>
        </w:rPr>
      </w:pPr>
      <w:r w:rsidRPr="003B040D">
        <w:rPr>
          <w:rStyle w:val="FontStyle17"/>
          <w:sz w:val="28"/>
          <w:szCs w:val="28"/>
        </w:rPr>
        <w:t>учащиеся, предоставившие необходимые письменные согласия на перевод в соответствии с пунктом</w:t>
      </w:r>
      <w:hyperlink r:id="rId11" w:history="1">
        <w:r w:rsidRPr="003B040D">
          <w:rPr>
            <w:rStyle w:val="FontStyle17"/>
            <w:sz w:val="28"/>
            <w:szCs w:val="28"/>
            <w:u w:val="single"/>
          </w:rPr>
          <w:t xml:space="preserve"> 2.2. </w:t>
        </w:r>
      </w:hyperlink>
      <w:r w:rsidRPr="003B040D">
        <w:rPr>
          <w:rStyle w:val="FontStyle17"/>
          <w:sz w:val="28"/>
          <w:szCs w:val="28"/>
        </w:rPr>
        <w:t>настоящего Положения.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3"/>
        <w:jc w:val="both"/>
        <w:rPr>
          <w:rStyle w:val="FontStyle17"/>
          <w:sz w:val="28"/>
          <w:szCs w:val="28"/>
        </w:rPr>
      </w:pPr>
      <w:r w:rsidRPr="003B040D">
        <w:rPr>
          <w:rStyle w:val="FontStyle17"/>
          <w:sz w:val="28"/>
          <w:szCs w:val="28"/>
        </w:rPr>
        <w:t>О предстоящем переводе Учреждение в случае прекращения своей деятельности будет обязано уведомить совершеннолетних учащихся, родителей</w:t>
      </w:r>
      <w:hyperlink r:id="rId12" w:history="1">
        <w:r w:rsidRPr="003B040D">
          <w:rPr>
            <w:rStyle w:val="FontStyle17"/>
            <w:sz w:val="28"/>
            <w:szCs w:val="28"/>
            <w:u w:val="single"/>
          </w:rPr>
          <w:t xml:space="preserve"> (законных представителей) </w:t>
        </w:r>
      </w:hyperlink>
      <w:r w:rsidRPr="003B040D">
        <w:rPr>
          <w:rStyle w:val="FontStyle17"/>
          <w:sz w:val="28"/>
          <w:szCs w:val="28"/>
        </w:rPr>
        <w:t xml:space="preserve">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Учреждения, а также </w:t>
      </w:r>
      <w:proofErr w:type="gramStart"/>
      <w:r w:rsidRPr="003B040D">
        <w:rPr>
          <w:rStyle w:val="FontStyle17"/>
          <w:sz w:val="28"/>
          <w:szCs w:val="28"/>
        </w:rPr>
        <w:t>разместить</w:t>
      </w:r>
      <w:proofErr w:type="gramEnd"/>
      <w:r w:rsidRPr="003B040D">
        <w:rPr>
          <w:rStyle w:val="FontStyle17"/>
          <w:sz w:val="28"/>
          <w:szCs w:val="28"/>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w:t>
      </w:r>
      <w:hyperlink r:id="rId13" w:history="1">
        <w:r w:rsidRPr="003B040D">
          <w:rPr>
            <w:rStyle w:val="FontStyle17"/>
            <w:sz w:val="28"/>
            <w:szCs w:val="28"/>
            <w:u w:val="single"/>
          </w:rPr>
          <w:t xml:space="preserve"> пункте 2.</w:t>
        </w:r>
      </w:hyperlink>
      <w:r w:rsidRPr="003B040D">
        <w:rPr>
          <w:rStyle w:val="FontStyle17"/>
          <w:sz w:val="28"/>
          <w:szCs w:val="28"/>
        </w:rPr>
        <w:t>2. настоящего Положения, на перевод в принимающую организацию.</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 xml:space="preserve">4.2.О причине, влекущей за собой необходимость перевода учащихся, Учреждение будет обязано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обязано </w:t>
      </w:r>
      <w:proofErr w:type="gramStart"/>
      <w:r w:rsidRPr="003B040D">
        <w:rPr>
          <w:rStyle w:val="FontStyle17"/>
          <w:sz w:val="28"/>
          <w:szCs w:val="28"/>
        </w:rPr>
        <w:t>разместить</w:t>
      </w:r>
      <w:proofErr w:type="gramEnd"/>
      <w:r w:rsidRPr="003B040D">
        <w:rPr>
          <w:rStyle w:val="FontStyle17"/>
          <w:sz w:val="28"/>
          <w:szCs w:val="28"/>
        </w:rPr>
        <w:t xml:space="preserve"> указанное уведомление на своем официальном сайте в сети Интернет:</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line="312" w:lineRule="exact"/>
        <w:jc w:val="both"/>
        <w:rPr>
          <w:rStyle w:val="FontStyle17"/>
          <w:sz w:val="28"/>
          <w:szCs w:val="28"/>
        </w:rPr>
      </w:pPr>
      <w:r w:rsidRPr="003B040D">
        <w:rPr>
          <w:rStyle w:val="FontStyle17"/>
          <w:sz w:val="28"/>
          <w:szCs w:val="28"/>
        </w:rPr>
        <w:t xml:space="preserve">в случае аннулирования лицензии на осуществление образовательной деятельности </w:t>
      </w:r>
      <w:proofErr w:type="gramStart"/>
      <w:r w:rsidRPr="003B040D">
        <w:rPr>
          <w:rStyle w:val="FontStyle17"/>
          <w:sz w:val="28"/>
          <w:szCs w:val="28"/>
        </w:rPr>
        <w:t>-в</w:t>
      </w:r>
      <w:proofErr w:type="gramEnd"/>
      <w:r w:rsidRPr="003B040D">
        <w:rPr>
          <w:rStyle w:val="FontStyle17"/>
          <w:sz w:val="28"/>
          <w:szCs w:val="28"/>
        </w:rPr>
        <w:t xml:space="preserve"> течение пяти рабочих дней с момента вступления в законную силу решения суда;</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proofErr w:type="gramStart"/>
      <w:r w:rsidRPr="003B040D">
        <w:rPr>
          <w:rStyle w:val="FontStyle17"/>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proofErr w:type="gramStart"/>
      <w:r w:rsidRPr="003B040D">
        <w:rPr>
          <w:rStyle w:val="FontStyle17"/>
          <w:sz w:val="28"/>
          <w:szCs w:val="28"/>
        </w:rPr>
        <w:t xml:space="preserve">в случае лишения Учреждения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w:t>
      </w:r>
      <w:r w:rsidRPr="003B040D">
        <w:rPr>
          <w:rStyle w:val="FontStyle17"/>
          <w:sz w:val="28"/>
          <w:szCs w:val="28"/>
        </w:rPr>
        <w:lastRenderedPageBreak/>
        <w:t>надзору</w:t>
      </w:r>
      <w:proofErr w:type="gramEnd"/>
      <w:r w:rsidRPr="003B040D">
        <w:rPr>
          <w:rStyle w:val="FontStyle17"/>
          <w:sz w:val="28"/>
          <w:szCs w:val="28"/>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3B040D">
        <w:rPr>
          <w:rStyle w:val="FontStyle17"/>
          <w:sz w:val="28"/>
          <w:szCs w:val="28"/>
        </w:rPr>
        <w:t>аккредитационные</w:t>
      </w:r>
      <w:proofErr w:type="spellEnd"/>
      <w:r w:rsidRPr="003B040D">
        <w:rPr>
          <w:rStyle w:val="FontStyle17"/>
          <w:sz w:val="28"/>
          <w:szCs w:val="28"/>
        </w:rPr>
        <w:t xml:space="preserve"> органы), решении о лишении Учреждения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982024" w:rsidRPr="003B040D" w:rsidRDefault="00982024" w:rsidP="003B040D">
      <w:pPr>
        <w:pStyle w:val="Style8"/>
        <w:widowControl/>
        <w:spacing w:line="240" w:lineRule="exact"/>
        <w:ind w:right="998"/>
        <w:jc w:val="both"/>
        <w:rPr>
          <w:sz w:val="28"/>
          <w:szCs w:val="28"/>
        </w:rPr>
      </w:pPr>
    </w:p>
    <w:p w:rsidR="00982024" w:rsidRPr="003B040D" w:rsidRDefault="00982024" w:rsidP="00C93E0A">
      <w:pPr>
        <w:pStyle w:val="Style8"/>
        <w:widowControl/>
        <w:spacing w:before="38"/>
        <w:ind w:right="998"/>
        <w:jc w:val="both"/>
        <w:rPr>
          <w:rStyle w:val="FontStyle17"/>
          <w:sz w:val="28"/>
          <w:szCs w:val="28"/>
        </w:rPr>
      </w:pPr>
      <w:proofErr w:type="gramStart"/>
      <w:r w:rsidRPr="003B040D">
        <w:rPr>
          <w:rStyle w:val="FontStyle17"/>
          <w:sz w:val="28"/>
          <w:szCs w:val="28"/>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Учреждения будет отсутствовать полученное от </w:t>
      </w:r>
      <w:proofErr w:type="spellStart"/>
      <w:r w:rsidRPr="003B040D">
        <w:rPr>
          <w:rStyle w:val="FontStyle17"/>
          <w:sz w:val="28"/>
          <w:szCs w:val="28"/>
        </w:rPr>
        <w:t>аккредитационного</w:t>
      </w:r>
      <w:proofErr w:type="spellEnd"/>
      <w:r w:rsidRPr="003B040D">
        <w:rPr>
          <w:rStyle w:val="FontStyle17"/>
          <w:sz w:val="28"/>
          <w:szCs w:val="28"/>
        </w:rPr>
        <w:t xml:space="preserve"> органа уведомление о приеме заявления о государственной аккредитации </w:t>
      </w:r>
      <w:proofErr w:type="spellStart"/>
      <w:r w:rsidRPr="003B040D">
        <w:rPr>
          <w:rStyle w:val="FontStyle17"/>
          <w:sz w:val="28"/>
          <w:szCs w:val="28"/>
        </w:rPr>
        <w:t>посоответствующей</w:t>
      </w:r>
      <w:proofErr w:type="spellEnd"/>
      <w:r w:rsidRPr="003B040D">
        <w:rPr>
          <w:rStyle w:val="FontStyle17"/>
          <w:sz w:val="28"/>
          <w:szCs w:val="28"/>
        </w:rPr>
        <w:t xml:space="preserve">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proofErr w:type="gramStart"/>
      <w:r w:rsidRPr="003B040D">
        <w:rPr>
          <w:rStyle w:val="FontStyle17"/>
          <w:sz w:val="28"/>
          <w:szCs w:val="28"/>
        </w:rPr>
        <w:t xml:space="preserve">в случае отказа </w:t>
      </w:r>
      <w:proofErr w:type="spellStart"/>
      <w:r w:rsidRPr="003B040D">
        <w:rPr>
          <w:rStyle w:val="FontStyle17"/>
          <w:sz w:val="28"/>
          <w:szCs w:val="28"/>
        </w:rPr>
        <w:t>аккредитационного</w:t>
      </w:r>
      <w:proofErr w:type="spellEnd"/>
      <w:r w:rsidRPr="003B040D">
        <w:rPr>
          <w:rStyle w:val="FontStyle17"/>
          <w:sz w:val="28"/>
          <w:szCs w:val="28"/>
        </w:rPr>
        <w:t xml:space="preserve"> органа Учреждению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3B040D">
        <w:rPr>
          <w:rStyle w:val="FontStyle17"/>
          <w:sz w:val="28"/>
          <w:szCs w:val="28"/>
        </w:rPr>
        <w:t>аккредитационного</w:t>
      </w:r>
      <w:proofErr w:type="spellEnd"/>
      <w:r w:rsidRPr="003B040D">
        <w:rPr>
          <w:rStyle w:val="FontStyle17"/>
          <w:sz w:val="28"/>
          <w:szCs w:val="28"/>
        </w:rPr>
        <w:t xml:space="preserve"> органа об отказе Учреждения в государственной аккредитации по соответствующей образовательной</w:t>
      </w:r>
      <w:proofErr w:type="gramEnd"/>
      <w:r w:rsidRPr="003B040D">
        <w:rPr>
          <w:rStyle w:val="FontStyle17"/>
          <w:sz w:val="28"/>
          <w:szCs w:val="28"/>
        </w:rPr>
        <w:t xml:space="preserve"> программе.</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3"/>
        <w:jc w:val="both"/>
        <w:rPr>
          <w:rStyle w:val="FontStyle17"/>
          <w:sz w:val="28"/>
          <w:szCs w:val="28"/>
        </w:rPr>
      </w:pPr>
      <w:r w:rsidRPr="003B040D">
        <w:rPr>
          <w:rStyle w:val="FontStyle17"/>
          <w:sz w:val="28"/>
          <w:szCs w:val="28"/>
        </w:rPr>
        <w:t xml:space="preserve">4.3. </w:t>
      </w:r>
      <w:proofErr w:type="gramStart"/>
      <w:r w:rsidRPr="003B040D">
        <w:rPr>
          <w:rStyle w:val="FontStyle17"/>
          <w:sz w:val="28"/>
          <w:szCs w:val="28"/>
        </w:rPr>
        <w:t>Учреждение будет обязано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4.4.Организация будет обязана довести до сведения учащихся и их родителей</w:t>
      </w:r>
      <w:hyperlink r:id="rId14" w:history="1">
        <w:r w:rsidRPr="003B040D">
          <w:rPr>
            <w:rStyle w:val="FontStyle17"/>
            <w:sz w:val="28"/>
            <w:szCs w:val="28"/>
            <w:u w:val="single"/>
          </w:rPr>
          <w:t xml:space="preserve">(законных представителей) </w:t>
        </w:r>
      </w:hyperlink>
      <w:r w:rsidRPr="003B040D">
        <w:rPr>
          <w:rStyle w:val="FontStyle17"/>
          <w:sz w:val="28"/>
          <w:szCs w:val="28"/>
        </w:rPr>
        <w:t>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Учреждения,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proofErr w:type="gramStart"/>
      <w:r w:rsidRPr="003B040D">
        <w:rPr>
          <w:rStyle w:val="FontStyle17"/>
          <w:sz w:val="28"/>
          <w:szCs w:val="28"/>
        </w:rPr>
        <w:t>4.5.После получения соответствующих письменных согласий лиц, указанных в</w:t>
      </w:r>
      <w:hyperlink r:id="rId15" w:history="1">
        <w:r w:rsidRPr="003B040D">
          <w:rPr>
            <w:rStyle w:val="FontStyle17"/>
            <w:sz w:val="28"/>
            <w:szCs w:val="28"/>
            <w:u w:val="single"/>
          </w:rPr>
          <w:t xml:space="preserve"> пункте 2.</w:t>
        </w:r>
      </w:hyperlink>
      <w:r w:rsidRPr="003B040D">
        <w:rPr>
          <w:rStyle w:val="FontStyle17"/>
          <w:sz w:val="28"/>
          <w:szCs w:val="28"/>
        </w:rPr>
        <w:t xml:space="preserve">2. настоящего Положения, директор будет обязан издать приказ об отчислении учащихся в порядке перевода в принимающую организацию с </w:t>
      </w:r>
      <w:r w:rsidRPr="003B040D">
        <w:rPr>
          <w:rStyle w:val="FontStyle17"/>
          <w:sz w:val="28"/>
          <w:szCs w:val="28"/>
        </w:rPr>
        <w:lastRenderedPageBreak/>
        <w:t>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982024" w:rsidRPr="003B040D" w:rsidRDefault="00982024" w:rsidP="003B040D">
      <w:pPr>
        <w:pStyle w:val="Style8"/>
        <w:widowControl/>
        <w:spacing w:line="240" w:lineRule="exact"/>
        <w:ind w:right="998"/>
        <w:jc w:val="both"/>
        <w:rPr>
          <w:sz w:val="28"/>
          <w:szCs w:val="28"/>
        </w:rPr>
      </w:pPr>
    </w:p>
    <w:p w:rsidR="00982024" w:rsidRPr="003B040D" w:rsidRDefault="00982024" w:rsidP="003B040D">
      <w:pPr>
        <w:pStyle w:val="Style8"/>
        <w:widowControl/>
        <w:spacing w:before="43"/>
        <w:ind w:right="998"/>
        <w:jc w:val="both"/>
        <w:rPr>
          <w:rStyle w:val="FontStyle17"/>
          <w:sz w:val="28"/>
          <w:szCs w:val="28"/>
        </w:rPr>
      </w:pPr>
      <w:r w:rsidRPr="003B040D">
        <w:rPr>
          <w:rStyle w:val="FontStyle17"/>
          <w:sz w:val="28"/>
          <w:szCs w:val="28"/>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4.7. Учреждения будет обязано передать в принимающую организацию списочный состав учащихся, копии учебных планов, соответствующие письменные согласия лиц, указанных в</w:t>
      </w:r>
      <w:hyperlink r:id="rId16" w:history="1">
        <w:r w:rsidRPr="003B040D">
          <w:rPr>
            <w:rStyle w:val="FontStyle17"/>
            <w:sz w:val="28"/>
            <w:szCs w:val="28"/>
            <w:u w:val="single"/>
          </w:rPr>
          <w:t xml:space="preserve"> пункте 2.</w:t>
        </w:r>
      </w:hyperlink>
      <w:r w:rsidRPr="003B040D">
        <w:rPr>
          <w:rStyle w:val="FontStyle17"/>
          <w:sz w:val="28"/>
          <w:szCs w:val="28"/>
        </w:rPr>
        <w:t>2. настоящего Положения, личные дела учащихся.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line="312" w:lineRule="exact"/>
        <w:jc w:val="both"/>
        <w:rPr>
          <w:rStyle w:val="FontStyle17"/>
          <w:sz w:val="28"/>
          <w:szCs w:val="28"/>
        </w:rPr>
      </w:pPr>
      <w:r w:rsidRPr="003B040D">
        <w:rPr>
          <w:rStyle w:val="FontStyle17"/>
          <w:sz w:val="28"/>
          <w:szCs w:val="28"/>
        </w:rPr>
        <w:t xml:space="preserve">4.8.На основании представленных документов принимающая организация издает распорядительный акт о зачислении учащихся в принимающую организацию </w:t>
      </w:r>
      <w:proofErr w:type="gramStart"/>
      <w:r w:rsidRPr="003B040D">
        <w:rPr>
          <w:rStyle w:val="FontStyle17"/>
          <w:sz w:val="28"/>
          <w:szCs w:val="28"/>
        </w:rPr>
        <w:t>в</w:t>
      </w:r>
      <w:proofErr w:type="gramEnd"/>
    </w:p>
    <w:p w:rsidR="00982024" w:rsidRPr="003B040D" w:rsidRDefault="00982024" w:rsidP="003B040D">
      <w:pPr>
        <w:pStyle w:val="Style8"/>
        <w:widowControl/>
        <w:spacing w:before="67"/>
        <w:jc w:val="both"/>
        <w:rPr>
          <w:rStyle w:val="FontStyle17"/>
          <w:sz w:val="28"/>
          <w:szCs w:val="28"/>
        </w:rPr>
      </w:pPr>
      <w:proofErr w:type="gramStart"/>
      <w:r w:rsidRPr="003B040D">
        <w:rPr>
          <w:rStyle w:val="FontStyle17"/>
          <w:sz w:val="28"/>
          <w:szCs w:val="28"/>
        </w:rPr>
        <w:t>порядке перевода в связи с прекращением деятельности Учреждения,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line="312" w:lineRule="exact"/>
        <w:jc w:val="both"/>
        <w:rPr>
          <w:rStyle w:val="FontStyle17"/>
          <w:sz w:val="28"/>
          <w:szCs w:val="28"/>
        </w:rPr>
      </w:pPr>
      <w:r w:rsidRPr="003B040D">
        <w:rPr>
          <w:rStyle w:val="FontStyle17"/>
          <w:sz w:val="28"/>
          <w:szCs w:val="28"/>
        </w:rPr>
        <w:t xml:space="preserve">В распорядительном акте о зачислении делается </w:t>
      </w:r>
      <w:proofErr w:type="gramStart"/>
      <w:r w:rsidRPr="003B040D">
        <w:rPr>
          <w:rStyle w:val="FontStyle17"/>
          <w:sz w:val="28"/>
          <w:szCs w:val="28"/>
        </w:rPr>
        <w:t>запись</w:t>
      </w:r>
      <w:proofErr w:type="gramEnd"/>
      <w:r w:rsidRPr="003B040D">
        <w:rPr>
          <w:rStyle w:val="FontStyle17"/>
          <w:sz w:val="28"/>
          <w:szCs w:val="28"/>
        </w:rPr>
        <w:t xml:space="preserve"> о зачислении учащегося в порядке перевода с указанием Учреждения, в которой он обучался до перевода, класса, формы обучения.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 xml:space="preserve">4.9. В принимающей организации на основании переданных личных дел на учащихся формируются новые личные дела, </w:t>
      </w:r>
      <w:proofErr w:type="gramStart"/>
      <w:r w:rsidRPr="003B040D">
        <w:rPr>
          <w:rStyle w:val="FontStyle17"/>
          <w:sz w:val="28"/>
          <w:szCs w:val="28"/>
        </w:rPr>
        <w:t>включающие</w:t>
      </w:r>
      <w:proofErr w:type="gramEnd"/>
      <w:r w:rsidRPr="003B040D">
        <w:rPr>
          <w:rStyle w:val="FontStyle17"/>
          <w:sz w:val="28"/>
          <w:szCs w:val="28"/>
        </w:rPr>
        <w:t xml:space="preserve"> в том числе выписку из распорядительного акта о зачислении в порядке перевода, соответствующие письменные согласия лиц, указанных в</w:t>
      </w:r>
      <w:hyperlink r:id="rId17" w:history="1">
        <w:r w:rsidRPr="003B040D">
          <w:rPr>
            <w:rStyle w:val="FontStyle17"/>
            <w:sz w:val="28"/>
            <w:szCs w:val="28"/>
            <w:u w:val="single"/>
          </w:rPr>
          <w:t xml:space="preserve"> пункте 2.</w:t>
        </w:r>
      </w:hyperlink>
      <w:r w:rsidRPr="003B040D">
        <w:rPr>
          <w:rStyle w:val="FontStyle17"/>
          <w:sz w:val="28"/>
          <w:szCs w:val="28"/>
        </w:rPr>
        <w:t>2. настоящего Положения.</w:t>
      </w:r>
    </w:p>
    <w:p w:rsidR="00982024" w:rsidRPr="003B040D" w:rsidRDefault="00982024" w:rsidP="003B040D">
      <w:pPr>
        <w:pStyle w:val="Style9"/>
        <w:widowControl/>
        <w:spacing w:line="240" w:lineRule="exact"/>
        <w:jc w:val="both"/>
        <w:rPr>
          <w:sz w:val="28"/>
          <w:szCs w:val="28"/>
        </w:rPr>
      </w:pPr>
    </w:p>
    <w:p w:rsidR="00982024" w:rsidRPr="003B040D" w:rsidRDefault="00982024" w:rsidP="003B040D">
      <w:pPr>
        <w:pStyle w:val="Style9"/>
        <w:widowControl/>
        <w:spacing w:before="53" w:line="240" w:lineRule="auto"/>
        <w:jc w:val="both"/>
        <w:rPr>
          <w:rStyle w:val="FontStyle18"/>
          <w:sz w:val="28"/>
          <w:szCs w:val="28"/>
        </w:rPr>
      </w:pPr>
      <w:r w:rsidRPr="003B040D">
        <w:rPr>
          <w:rStyle w:val="FontStyle18"/>
          <w:sz w:val="28"/>
          <w:szCs w:val="28"/>
        </w:rPr>
        <w:t>5.Порядок и основание отчисления учащихся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4" w:line="312" w:lineRule="exact"/>
        <w:jc w:val="both"/>
        <w:rPr>
          <w:rStyle w:val="FontStyle17"/>
          <w:sz w:val="28"/>
          <w:szCs w:val="28"/>
        </w:rPr>
      </w:pPr>
      <w:r w:rsidRPr="003B040D">
        <w:rPr>
          <w:rStyle w:val="FontStyle17"/>
          <w:sz w:val="28"/>
          <w:szCs w:val="28"/>
        </w:rPr>
        <w:t>5.1.Образовательные отношения прекращаются в связи с отчислением учащегося из Учреждения:</w:t>
      </w:r>
    </w:p>
    <w:p w:rsidR="00982024" w:rsidRPr="003B040D" w:rsidRDefault="00982024" w:rsidP="003B040D">
      <w:pPr>
        <w:pStyle w:val="Style10"/>
        <w:widowControl/>
        <w:numPr>
          <w:ilvl w:val="0"/>
          <w:numId w:val="1"/>
        </w:numPr>
        <w:tabs>
          <w:tab w:val="left" w:pos="288"/>
        </w:tabs>
        <w:spacing w:before="293" w:line="240" w:lineRule="auto"/>
        <w:jc w:val="both"/>
        <w:rPr>
          <w:rStyle w:val="FontStyle17"/>
          <w:sz w:val="28"/>
          <w:szCs w:val="28"/>
        </w:rPr>
      </w:pPr>
      <w:r w:rsidRPr="003B040D">
        <w:rPr>
          <w:rStyle w:val="FontStyle17"/>
          <w:sz w:val="28"/>
          <w:szCs w:val="28"/>
        </w:rPr>
        <w:t>в связи с получением образования (завершением обучения);</w:t>
      </w:r>
    </w:p>
    <w:p w:rsidR="00982024" w:rsidRPr="003B040D" w:rsidRDefault="00982024" w:rsidP="003B040D">
      <w:pPr>
        <w:pStyle w:val="Style10"/>
        <w:widowControl/>
        <w:numPr>
          <w:ilvl w:val="0"/>
          <w:numId w:val="1"/>
        </w:numPr>
        <w:tabs>
          <w:tab w:val="left" w:pos="288"/>
        </w:tabs>
        <w:spacing w:before="293" w:line="240" w:lineRule="auto"/>
        <w:jc w:val="both"/>
        <w:rPr>
          <w:rStyle w:val="FontStyle17"/>
          <w:sz w:val="28"/>
          <w:szCs w:val="28"/>
        </w:rPr>
      </w:pPr>
      <w:r w:rsidRPr="003B040D">
        <w:rPr>
          <w:rStyle w:val="FontStyle17"/>
          <w:sz w:val="28"/>
          <w:szCs w:val="28"/>
        </w:rPr>
        <w:t>досрочно по основаниям, установленным п.5.2 настоящего Положения.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5.2.Образовательные отношения могут быть прекращены досрочно в следующих случаях:</w:t>
      </w:r>
    </w:p>
    <w:p w:rsidR="00982024" w:rsidRPr="003B040D" w:rsidRDefault="00982024" w:rsidP="003B040D">
      <w:pPr>
        <w:pStyle w:val="Style10"/>
        <w:widowControl/>
        <w:numPr>
          <w:ilvl w:val="0"/>
          <w:numId w:val="2"/>
        </w:numPr>
        <w:tabs>
          <w:tab w:val="left" w:pos="302"/>
        </w:tabs>
        <w:spacing w:before="278" w:line="307" w:lineRule="exact"/>
        <w:jc w:val="both"/>
        <w:rPr>
          <w:rStyle w:val="FontStyle17"/>
          <w:sz w:val="28"/>
          <w:szCs w:val="28"/>
        </w:rPr>
      </w:pPr>
      <w:r w:rsidRPr="003B040D">
        <w:rPr>
          <w:rStyle w:val="FontStyle17"/>
          <w:sz w:val="28"/>
          <w:szCs w:val="28"/>
        </w:rPr>
        <w:lastRenderedPageBreak/>
        <w:t>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982024" w:rsidRPr="003B040D" w:rsidRDefault="00982024" w:rsidP="003B040D">
      <w:pPr>
        <w:pStyle w:val="Style10"/>
        <w:widowControl/>
        <w:numPr>
          <w:ilvl w:val="0"/>
          <w:numId w:val="2"/>
        </w:numPr>
        <w:tabs>
          <w:tab w:val="left" w:pos="302"/>
        </w:tabs>
        <w:spacing w:before="278" w:line="312" w:lineRule="exact"/>
        <w:jc w:val="both"/>
        <w:rPr>
          <w:rStyle w:val="FontStyle17"/>
          <w:sz w:val="28"/>
          <w:szCs w:val="28"/>
        </w:rPr>
      </w:pPr>
      <w:proofErr w:type="gramStart"/>
      <w:r w:rsidRPr="003B040D">
        <w:rPr>
          <w:rStyle w:val="FontStyle17"/>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Учреждение, повлекшего по вине учащегося его незаконное зачисление в Учреждение;</w:t>
      </w:r>
      <w:proofErr w:type="gramEnd"/>
    </w:p>
    <w:p w:rsidR="00982024" w:rsidRPr="003B040D" w:rsidRDefault="00982024" w:rsidP="003B040D">
      <w:pPr>
        <w:pStyle w:val="Style10"/>
        <w:widowControl/>
        <w:numPr>
          <w:ilvl w:val="0"/>
          <w:numId w:val="2"/>
        </w:numPr>
        <w:tabs>
          <w:tab w:val="left" w:pos="302"/>
        </w:tabs>
        <w:spacing w:before="274" w:line="307" w:lineRule="exact"/>
        <w:jc w:val="both"/>
        <w:rPr>
          <w:rStyle w:val="FontStyle17"/>
          <w:sz w:val="28"/>
          <w:szCs w:val="28"/>
        </w:rPr>
      </w:pPr>
      <w:r w:rsidRPr="003B040D">
        <w:rPr>
          <w:rStyle w:val="FontStyle17"/>
          <w:sz w:val="28"/>
          <w:szCs w:val="28"/>
        </w:rPr>
        <w:t>по обстоятельствам, не зависящим от воли совершеннолетнего учащегося или родителей (законных представителей) несовершеннолетнего учащегося Учреждения, в том числе в случае ликвидации Учреждения.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3"/>
        <w:jc w:val="both"/>
        <w:rPr>
          <w:rStyle w:val="FontStyle17"/>
          <w:sz w:val="28"/>
          <w:szCs w:val="28"/>
        </w:rPr>
      </w:pPr>
      <w:r w:rsidRPr="003B040D">
        <w:rPr>
          <w:rStyle w:val="FontStyle17"/>
          <w:sz w:val="28"/>
          <w:szCs w:val="28"/>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w:t>
      </w:r>
    </w:p>
    <w:p w:rsidR="00982024" w:rsidRPr="003B040D" w:rsidRDefault="00982024" w:rsidP="003B040D">
      <w:pPr>
        <w:pStyle w:val="Style8"/>
        <w:widowControl/>
        <w:spacing w:before="67"/>
        <w:jc w:val="both"/>
        <w:rPr>
          <w:rStyle w:val="FontStyle17"/>
          <w:sz w:val="28"/>
          <w:szCs w:val="28"/>
        </w:rPr>
      </w:pPr>
      <w:r w:rsidRPr="003B040D">
        <w:rPr>
          <w:rStyle w:val="FontStyle17"/>
          <w:sz w:val="28"/>
          <w:szCs w:val="28"/>
        </w:rPr>
        <w:t xml:space="preserve">5.4.Основанием для прекращения образовательных отношений является приказ директора об отчислении учащегося из Учреждения.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Учреждения. Права и обязанности учащегося, предусмотренные законодательством об образовании и локальными нормативными актами Учреждения, прекращаются </w:t>
      </w:r>
      <w:proofErr w:type="gramStart"/>
      <w:r w:rsidRPr="003B040D">
        <w:rPr>
          <w:rStyle w:val="FontStyle17"/>
          <w:sz w:val="28"/>
          <w:szCs w:val="28"/>
        </w:rPr>
        <w:t>с даты</w:t>
      </w:r>
      <w:proofErr w:type="gramEnd"/>
      <w:r w:rsidRPr="003B040D">
        <w:rPr>
          <w:rStyle w:val="FontStyle17"/>
          <w:sz w:val="28"/>
          <w:szCs w:val="28"/>
        </w:rPr>
        <w:t xml:space="preserve"> его отчисления из Учреждения.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3"/>
        <w:jc w:val="both"/>
        <w:rPr>
          <w:rStyle w:val="FontStyle17"/>
          <w:sz w:val="28"/>
          <w:szCs w:val="28"/>
          <w:u w:val="single"/>
        </w:rPr>
      </w:pPr>
      <w:r w:rsidRPr="003B040D">
        <w:rPr>
          <w:rStyle w:val="FontStyle17"/>
          <w:sz w:val="28"/>
          <w:szCs w:val="28"/>
        </w:rPr>
        <w:t xml:space="preserve">5.5. </w:t>
      </w:r>
      <w:proofErr w:type="gramStart"/>
      <w:r w:rsidRPr="003B040D">
        <w:rPr>
          <w:rStyle w:val="FontStyle17"/>
          <w:sz w:val="28"/>
          <w:szCs w:val="28"/>
        </w:rPr>
        <w:t>При досрочном прекращении образовательных отношений Учреждение в трехдневный срок после издания приказа директора об отчислении учащегося выдает лицу, отчисленному из Учреждения, справку об обучении в соответствии с частью 12 статьи 60</w:t>
      </w:r>
      <w:hyperlink r:id="rId18" w:history="1">
        <w:r w:rsidRPr="003B040D">
          <w:rPr>
            <w:rStyle w:val="FontStyle17"/>
            <w:sz w:val="28"/>
            <w:szCs w:val="28"/>
            <w:u w:val="single"/>
          </w:rPr>
          <w:t xml:space="preserve"> Федерального закона от 29.12.2012 N 273-ФЗ (ред. от 03.07.2016) «Об образовании в Российской Федерации» (с </w:t>
        </w:r>
        <w:proofErr w:type="spellStart"/>
        <w:r w:rsidRPr="003B040D">
          <w:rPr>
            <w:rStyle w:val="FontStyle17"/>
            <w:sz w:val="28"/>
            <w:szCs w:val="28"/>
            <w:u w:val="single"/>
          </w:rPr>
          <w:t>изм</w:t>
        </w:r>
        <w:proofErr w:type="spellEnd"/>
        <w:r w:rsidRPr="003B040D">
          <w:rPr>
            <w:rStyle w:val="FontStyle17"/>
            <w:sz w:val="28"/>
            <w:szCs w:val="28"/>
            <w:u w:val="single"/>
          </w:rPr>
          <w:t>. и доп., вступ. в силу с 01.09.2016).</w:t>
        </w:r>
      </w:hyperlink>
      <w:proofErr w:type="gramEnd"/>
    </w:p>
    <w:p w:rsidR="00982024" w:rsidRPr="003B040D" w:rsidRDefault="00982024" w:rsidP="003B040D">
      <w:pPr>
        <w:pStyle w:val="Style9"/>
        <w:widowControl/>
        <w:spacing w:line="240" w:lineRule="exact"/>
        <w:jc w:val="both"/>
        <w:rPr>
          <w:sz w:val="28"/>
          <w:szCs w:val="28"/>
        </w:rPr>
      </w:pPr>
    </w:p>
    <w:p w:rsidR="00982024" w:rsidRPr="003B040D" w:rsidRDefault="00982024" w:rsidP="003B040D">
      <w:pPr>
        <w:pStyle w:val="Style9"/>
        <w:widowControl/>
        <w:spacing w:before="58" w:line="240" w:lineRule="auto"/>
        <w:jc w:val="both"/>
        <w:rPr>
          <w:rStyle w:val="FontStyle18"/>
          <w:sz w:val="28"/>
          <w:szCs w:val="28"/>
        </w:rPr>
      </w:pPr>
      <w:r w:rsidRPr="003B040D">
        <w:rPr>
          <w:rStyle w:val="FontStyle18"/>
          <w:sz w:val="28"/>
          <w:szCs w:val="28"/>
        </w:rPr>
        <w:t>б</w:t>
      </w:r>
      <w:proofErr w:type="gramStart"/>
      <w:r w:rsidRPr="003B040D">
        <w:rPr>
          <w:rStyle w:val="FontStyle18"/>
          <w:sz w:val="28"/>
          <w:szCs w:val="28"/>
        </w:rPr>
        <w:t>.П</w:t>
      </w:r>
      <w:proofErr w:type="gramEnd"/>
      <w:r w:rsidRPr="003B040D">
        <w:rPr>
          <w:rStyle w:val="FontStyle18"/>
          <w:sz w:val="28"/>
          <w:szCs w:val="28"/>
        </w:rPr>
        <w:t>орядок и основание восстановления учащихся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4"/>
        <w:jc w:val="both"/>
        <w:rPr>
          <w:rStyle w:val="FontStyle17"/>
          <w:sz w:val="28"/>
          <w:szCs w:val="28"/>
        </w:rPr>
      </w:pPr>
      <w:r w:rsidRPr="003B040D">
        <w:rPr>
          <w:rStyle w:val="FontStyle17"/>
          <w:sz w:val="28"/>
          <w:szCs w:val="28"/>
        </w:rPr>
        <w:t>6.1.Право на восстановление в Учреждение имеют лица, не достигшие возраста восемнадцати лет.</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line="317" w:lineRule="exact"/>
        <w:jc w:val="both"/>
        <w:rPr>
          <w:rStyle w:val="FontStyle17"/>
          <w:sz w:val="28"/>
          <w:szCs w:val="28"/>
        </w:rPr>
      </w:pPr>
      <w:r w:rsidRPr="003B040D">
        <w:rPr>
          <w:rStyle w:val="FontStyle17"/>
          <w:sz w:val="28"/>
          <w:szCs w:val="28"/>
        </w:rPr>
        <w:t>6.2.Восстановление в Учреждение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с Положением «О правилах приема обучающихся в МКОУ СОШ</w:t>
      </w:r>
      <w:r w:rsidR="00C93E0A">
        <w:rPr>
          <w:rStyle w:val="FontStyle17"/>
          <w:sz w:val="28"/>
          <w:szCs w:val="28"/>
        </w:rPr>
        <w:t>с.п</w:t>
      </w:r>
      <w:r w:rsidR="0089626F">
        <w:rPr>
          <w:rStyle w:val="FontStyle17"/>
          <w:sz w:val="28"/>
          <w:szCs w:val="28"/>
        </w:rPr>
        <w:t>. П</w:t>
      </w:r>
      <w:r w:rsidR="00C93E0A">
        <w:rPr>
          <w:rStyle w:val="FontStyle17"/>
          <w:sz w:val="28"/>
          <w:szCs w:val="28"/>
        </w:rPr>
        <w:t>сыкод»</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6.3.Учащиеся, отчисленные ранее из Учреждения, не завершившие образование по основной образовательной программе соответствующего уровня, имеют право на восстановление в число учащихся Учреждения независимо от продолжительности перерыва в учебе и причины отчисления при условии сдачи академических задолженностей в установленный срок.</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jc w:val="both"/>
        <w:rPr>
          <w:rStyle w:val="FontStyle17"/>
          <w:sz w:val="28"/>
          <w:szCs w:val="28"/>
        </w:rPr>
      </w:pPr>
      <w:r w:rsidRPr="003B040D">
        <w:rPr>
          <w:rStyle w:val="FontStyle17"/>
          <w:sz w:val="28"/>
          <w:szCs w:val="28"/>
        </w:rPr>
        <w:t>6.4.Восстановление учащегося осуществляется на основании личного заявления родителей (законных представителей) на имя директора.</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38" w:line="312" w:lineRule="exact"/>
        <w:jc w:val="both"/>
        <w:rPr>
          <w:rStyle w:val="FontStyle17"/>
          <w:sz w:val="28"/>
          <w:szCs w:val="28"/>
        </w:rPr>
      </w:pPr>
      <w:r w:rsidRPr="003B040D">
        <w:rPr>
          <w:rStyle w:val="FontStyle17"/>
          <w:sz w:val="28"/>
          <w:szCs w:val="28"/>
        </w:rPr>
        <w:t>6.5.Основанием для восстановления учащегося в Учреждении является приказ директора о приеме учащегося в Учреждение.</w:t>
      </w:r>
    </w:p>
    <w:p w:rsidR="00982024" w:rsidRPr="003B040D" w:rsidRDefault="00982024" w:rsidP="003B040D">
      <w:pPr>
        <w:pStyle w:val="Style9"/>
        <w:widowControl/>
        <w:spacing w:line="240" w:lineRule="exact"/>
        <w:jc w:val="both"/>
        <w:rPr>
          <w:sz w:val="28"/>
          <w:szCs w:val="28"/>
        </w:rPr>
      </w:pPr>
    </w:p>
    <w:p w:rsidR="00982024" w:rsidRPr="003B040D" w:rsidRDefault="00982024" w:rsidP="003B040D">
      <w:pPr>
        <w:pStyle w:val="Style9"/>
        <w:widowControl/>
        <w:spacing w:before="58" w:line="240" w:lineRule="auto"/>
        <w:jc w:val="both"/>
        <w:rPr>
          <w:rStyle w:val="FontStyle18"/>
          <w:sz w:val="28"/>
          <w:szCs w:val="28"/>
        </w:rPr>
      </w:pPr>
      <w:r w:rsidRPr="003B040D">
        <w:rPr>
          <w:rStyle w:val="FontStyle18"/>
          <w:sz w:val="28"/>
          <w:szCs w:val="28"/>
        </w:rPr>
        <w:t>7. Заключительные положения</w:t>
      </w:r>
    </w:p>
    <w:p w:rsidR="00982024" w:rsidRPr="003B040D" w:rsidRDefault="00982024" w:rsidP="003B040D">
      <w:pPr>
        <w:pStyle w:val="Style11"/>
        <w:widowControl/>
        <w:spacing w:line="240" w:lineRule="exact"/>
        <w:rPr>
          <w:sz w:val="28"/>
          <w:szCs w:val="28"/>
        </w:rPr>
      </w:pPr>
    </w:p>
    <w:p w:rsidR="00982024" w:rsidRPr="003B040D" w:rsidRDefault="00982024" w:rsidP="003B040D">
      <w:pPr>
        <w:pStyle w:val="Style11"/>
        <w:widowControl/>
        <w:spacing w:before="34"/>
        <w:rPr>
          <w:rStyle w:val="FontStyle17"/>
          <w:sz w:val="28"/>
          <w:szCs w:val="28"/>
        </w:rPr>
      </w:pPr>
      <w:r w:rsidRPr="003B040D">
        <w:rPr>
          <w:rStyle w:val="FontStyle17"/>
          <w:sz w:val="28"/>
          <w:szCs w:val="28"/>
        </w:rPr>
        <w:t>7.1.Настоящее Положение вступают в силу с момента подписания приказа о введении в действие.</w:t>
      </w:r>
    </w:p>
    <w:p w:rsidR="00982024" w:rsidRPr="003B040D" w:rsidRDefault="00982024" w:rsidP="003B040D">
      <w:pPr>
        <w:pStyle w:val="Style11"/>
        <w:widowControl/>
        <w:spacing w:line="240" w:lineRule="exact"/>
        <w:rPr>
          <w:sz w:val="28"/>
          <w:szCs w:val="28"/>
        </w:rPr>
      </w:pPr>
    </w:p>
    <w:p w:rsidR="00982024" w:rsidRPr="003B040D" w:rsidRDefault="00982024" w:rsidP="003B040D">
      <w:pPr>
        <w:pStyle w:val="Style11"/>
        <w:widowControl/>
        <w:spacing w:before="38"/>
        <w:rPr>
          <w:rStyle w:val="FontStyle17"/>
          <w:sz w:val="28"/>
          <w:szCs w:val="28"/>
        </w:rPr>
      </w:pPr>
      <w:r w:rsidRPr="003B040D">
        <w:rPr>
          <w:rStyle w:val="FontStyle17"/>
          <w:sz w:val="28"/>
          <w:szCs w:val="28"/>
        </w:rPr>
        <w:t>7.2.Настоящее Положение размещается для ознакомления на официальном сайте Учреждения.</w:t>
      </w:r>
    </w:p>
    <w:p w:rsidR="00982024" w:rsidRPr="003B040D" w:rsidRDefault="00982024" w:rsidP="003B040D">
      <w:pPr>
        <w:pStyle w:val="Style8"/>
        <w:widowControl/>
        <w:spacing w:line="240" w:lineRule="exact"/>
        <w:jc w:val="both"/>
        <w:rPr>
          <w:sz w:val="28"/>
          <w:szCs w:val="28"/>
        </w:rPr>
      </w:pPr>
    </w:p>
    <w:p w:rsidR="00982024" w:rsidRPr="003B040D" w:rsidRDefault="00982024" w:rsidP="003B040D">
      <w:pPr>
        <w:pStyle w:val="Style8"/>
        <w:widowControl/>
        <w:spacing w:before="48" w:line="240" w:lineRule="auto"/>
        <w:jc w:val="both"/>
        <w:rPr>
          <w:rStyle w:val="FontStyle17"/>
          <w:sz w:val="28"/>
          <w:szCs w:val="28"/>
        </w:rPr>
      </w:pPr>
      <w:r w:rsidRPr="003B040D">
        <w:rPr>
          <w:rStyle w:val="FontStyle17"/>
          <w:sz w:val="28"/>
          <w:szCs w:val="28"/>
        </w:rPr>
        <w:t>Срок действия Положения до внесения изменений.</w:t>
      </w:r>
    </w:p>
    <w:sectPr w:rsidR="00982024" w:rsidRPr="003B040D" w:rsidSect="00D84767">
      <w:footerReference w:type="default" r:id="rId19"/>
      <w:type w:val="continuous"/>
      <w:pgSz w:w="11909" w:h="16834"/>
      <w:pgMar w:top="709" w:right="994" w:bottom="720" w:left="15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A1" w:rsidRDefault="00B24EA1">
      <w:r>
        <w:separator/>
      </w:r>
    </w:p>
  </w:endnote>
  <w:endnote w:type="continuationSeparator" w:id="0">
    <w:p w:rsidR="00B24EA1" w:rsidRDefault="00B24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24" w:rsidRDefault="00845986">
    <w:pPr>
      <w:pStyle w:val="Style2"/>
      <w:widowControl/>
      <w:jc w:val="right"/>
      <w:rPr>
        <w:rStyle w:val="FontStyle20"/>
      </w:rPr>
    </w:pPr>
    <w:r>
      <w:rPr>
        <w:rStyle w:val="FontStyle20"/>
      </w:rPr>
      <w:fldChar w:fldCharType="begin"/>
    </w:r>
    <w:r w:rsidR="00982024">
      <w:rPr>
        <w:rStyle w:val="FontStyle20"/>
      </w:rPr>
      <w:instrText>PAGE</w:instrText>
    </w:r>
    <w:r>
      <w:rPr>
        <w:rStyle w:val="FontStyle20"/>
      </w:rPr>
      <w:fldChar w:fldCharType="separate"/>
    </w:r>
    <w:r w:rsidR="00D84767">
      <w:rPr>
        <w:rStyle w:val="FontStyle20"/>
        <w:noProof/>
      </w:rPr>
      <w:t>1</w:t>
    </w:r>
    <w:r>
      <w:rPr>
        <w:rStyle w:val="FontStyle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A1" w:rsidRDefault="00B24EA1">
      <w:r>
        <w:separator/>
      </w:r>
    </w:p>
  </w:footnote>
  <w:footnote w:type="continuationSeparator" w:id="0">
    <w:p w:rsidR="00B24EA1" w:rsidRDefault="00B24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5B1"/>
    <w:multiLevelType w:val="singleLevel"/>
    <w:tmpl w:val="989AD4CC"/>
    <w:lvl w:ilvl="0">
      <w:start w:val="1"/>
      <w:numFmt w:val="decimal"/>
      <w:lvlText w:val="%1)"/>
      <w:legacy w:legacy="1" w:legacySpace="0" w:legacyIndent="288"/>
      <w:lvlJc w:val="left"/>
      <w:rPr>
        <w:rFonts w:ascii="Times New Roman" w:hAnsi="Times New Roman" w:hint="default"/>
      </w:rPr>
    </w:lvl>
  </w:abstractNum>
  <w:abstractNum w:abstractNumId="1">
    <w:nsid w:val="216E4217"/>
    <w:multiLevelType w:val="singleLevel"/>
    <w:tmpl w:val="7FE0358E"/>
    <w:lvl w:ilvl="0">
      <w:start w:val="1"/>
      <w:numFmt w:val="decimal"/>
      <w:lvlText w:val="%1)"/>
      <w:legacy w:legacy="1" w:legacySpace="0" w:legacyIndent="302"/>
      <w:lvlJc w:val="left"/>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13780"/>
    <w:rsid w:val="0038102D"/>
    <w:rsid w:val="00394114"/>
    <w:rsid w:val="003B040D"/>
    <w:rsid w:val="00613780"/>
    <w:rsid w:val="0072567B"/>
    <w:rsid w:val="00740348"/>
    <w:rsid w:val="00803E3F"/>
    <w:rsid w:val="00815217"/>
    <w:rsid w:val="00845986"/>
    <w:rsid w:val="0089626F"/>
    <w:rsid w:val="008F36B2"/>
    <w:rsid w:val="00900F35"/>
    <w:rsid w:val="00982024"/>
    <w:rsid w:val="009B0279"/>
    <w:rsid w:val="00A1535D"/>
    <w:rsid w:val="00AA6D91"/>
    <w:rsid w:val="00B24EA1"/>
    <w:rsid w:val="00B820A8"/>
    <w:rsid w:val="00C93E0A"/>
    <w:rsid w:val="00D84767"/>
    <w:rsid w:val="00E54518"/>
    <w:rsid w:val="00E65C65"/>
    <w:rsid w:val="00E72C61"/>
    <w:rsid w:val="00ED3E8D"/>
    <w:rsid w:val="00FB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79"/>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B0279"/>
  </w:style>
  <w:style w:type="paragraph" w:customStyle="1" w:styleId="Style2">
    <w:name w:val="Style2"/>
    <w:basedOn w:val="a"/>
    <w:uiPriority w:val="99"/>
    <w:rsid w:val="009B0279"/>
    <w:pPr>
      <w:spacing w:line="245" w:lineRule="exact"/>
    </w:pPr>
  </w:style>
  <w:style w:type="paragraph" w:customStyle="1" w:styleId="Style3">
    <w:name w:val="Style3"/>
    <w:basedOn w:val="a"/>
    <w:uiPriority w:val="99"/>
    <w:rsid w:val="009B0279"/>
    <w:pPr>
      <w:spacing w:line="245" w:lineRule="exact"/>
      <w:jc w:val="both"/>
    </w:pPr>
  </w:style>
  <w:style w:type="paragraph" w:customStyle="1" w:styleId="Style4">
    <w:name w:val="Style4"/>
    <w:basedOn w:val="a"/>
    <w:uiPriority w:val="99"/>
    <w:rsid w:val="009B0279"/>
    <w:pPr>
      <w:spacing w:line="273" w:lineRule="exact"/>
    </w:pPr>
  </w:style>
  <w:style w:type="paragraph" w:customStyle="1" w:styleId="Style5">
    <w:name w:val="Style5"/>
    <w:basedOn w:val="a"/>
    <w:uiPriority w:val="99"/>
    <w:rsid w:val="009B0279"/>
  </w:style>
  <w:style w:type="paragraph" w:customStyle="1" w:styleId="Style6">
    <w:name w:val="Style6"/>
    <w:basedOn w:val="a"/>
    <w:uiPriority w:val="99"/>
    <w:rsid w:val="009B0279"/>
  </w:style>
  <w:style w:type="paragraph" w:customStyle="1" w:styleId="Style7">
    <w:name w:val="Style7"/>
    <w:basedOn w:val="a"/>
    <w:uiPriority w:val="99"/>
    <w:rsid w:val="009B0279"/>
    <w:pPr>
      <w:spacing w:line="283" w:lineRule="exact"/>
      <w:jc w:val="center"/>
    </w:pPr>
  </w:style>
  <w:style w:type="paragraph" w:customStyle="1" w:styleId="Style8">
    <w:name w:val="Style8"/>
    <w:basedOn w:val="a"/>
    <w:uiPriority w:val="99"/>
    <w:rsid w:val="009B0279"/>
    <w:pPr>
      <w:spacing w:line="307" w:lineRule="exact"/>
    </w:pPr>
  </w:style>
  <w:style w:type="paragraph" w:customStyle="1" w:styleId="Style9">
    <w:name w:val="Style9"/>
    <w:basedOn w:val="a"/>
    <w:uiPriority w:val="99"/>
    <w:rsid w:val="009B0279"/>
    <w:pPr>
      <w:spacing w:line="310" w:lineRule="exact"/>
    </w:pPr>
  </w:style>
  <w:style w:type="paragraph" w:customStyle="1" w:styleId="Style10">
    <w:name w:val="Style10"/>
    <w:basedOn w:val="a"/>
    <w:uiPriority w:val="99"/>
    <w:rsid w:val="009B0279"/>
    <w:pPr>
      <w:spacing w:line="310" w:lineRule="exact"/>
    </w:pPr>
  </w:style>
  <w:style w:type="paragraph" w:customStyle="1" w:styleId="Style11">
    <w:name w:val="Style11"/>
    <w:basedOn w:val="a"/>
    <w:uiPriority w:val="99"/>
    <w:rsid w:val="009B0279"/>
    <w:pPr>
      <w:spacing w:line="307" w:lineRule="exact"/>
      <w:jc w:val="both"/>
    </w:pPr>
  </w:style>
  <w:style w:type="character" w:customStyle="1" w:styleId="FontStyle13">
    <w:name w:val="Font Style13"/>
    <w:basedOn w:val="a0"/>
    <w:uiPriority w:val="99"/>
    <w:rsid w:val="009B0279"/>
    <w:rPr>
      <w:rFonts w:ascii="Times New Roman" w:hAnsi="Times New Roman" w:cs="Times New Roman"/>
      <w:sz w:val="20"/>
      <w:szCs w:val="20"/>
    </w:rPr>
  </w:style>
  <w:style w:type="character" w:customStyle="1" w:styleId="FontStyle14">
    <w:name w:val="Font Style14"/>
    <w:basedOn w:val="a0"/>
    <w:uiPriority w:val="99"/>
    <w:rsid w:val="009B0279"/>
    <w:rPr>
      <w:rFonts w:ascii="Times New Roman" w:hAnsi="Times New Roman" w:cs="Times New Roman"/>
      <w:b/>
      <w:bCs/>
      <w:sz w:val="20"/>
      <w:szCs w:val="20"/>
    </w:rPr>
  </w:style>
  <w:style w:type="character" w:customStyle="1" w:styleId="FontStyle15">
    <w:name w:val="Font Style15"/>
    <w:basedOn w:val="a0"/>
    <w:uiPriority w:val="99"/>
    <w:rsid w:val="009B0279"/>
    <w:rPr>
      <w:rFonts w:ascii="Times New Roman" w:hAnsi="Times New Roman" w:cs="Times New Roman"/>
      <w:b/>
      <w:bCs/>
      <w:sz w:val="22"/>
      <w:szCs w:val="22"/>
    </w:rPr>
  </w:style>
  <w:style w:type="character" w:customStyle="1" w:styleId="FontStyle16">
    <w:name w:val="Font Style16"/>
    <w:basedOn w:val="a0"/>
    <w:uiPriority w:val="99"/>
    <w:rsid w:val="009B0279"/>
    <w:rPr>
      <w:rFonts w:ascii="Times New Roman" w:hAnsi="Times New Roman" w:cs="Times New Roman"/>
      <w:sz w:val="20"/>
      <w:szCs w:val="20"/>
    </w:rPr>
  </w:style>
  <w:style w:type="character" w:customStyle="1" w:styleId="FontStyle17">
    <w:name w:val="Font Style17"/>
    <w:basedOn w:val="a0"/>
    <w:uiPriority w:val="99"/>
    <w:rsid w:val="009B0279"/>
    <w:rPr>
      <w:rFonts w:ascii="Times New Roman" w:hAnsi="Times New Roman" w:cs="Times New Roman"/>
      <w:sz w:val="26"/>
      <w:szCs w:val="26"/>
    </w:rPr>
  </w:style>
  <w:style w:type="character" w:customStyle="1" w:styleId="FontStyle18">
    <w:name w:val="Font Style18"/>
    <w:basedOn w:val="a0"/>
    <w:uiPriority w:val="99"/>
    <w:rsid w:val="009B0279"/>
    <w:rPr>
      <w:rFonts w:ascii="Times New Roman" w:hAnsi="Times New Roman" w:cs="Times New Roman"/>
      <w:b/>
      <w:bCs/>
      <w:sz w:val="26"/>
      <w:szCs w:val="26"/>
    </w:rPr>
  </w:style>
  <w:style w:type="paragraph" w:styleId="a3">
    <w:name w:val="No Spacing"/>
    <w:uiPriority w:val="99"/>
    <w:qFormat/>
    <w:rsid w:val="00803E3F"/>
    <w:rPr>
      <w:rFonts w:hAnsi="Times New Roman"/>
      <w:sz w:val="24"/>
      <w:szCs w:val="24"/>
    </w:rPr>
  </w:style>
  <w:style w:type="character" w:customStyle="1" w:styleId="FontStyle19">
    <w:name w:val="Font Style19"/>
    <w:basedOn w:val="a0"/>
    <w:uiPriority w:val="99"/>
    <w:rsid w:val="00803E3F"/>
    <w:rPr>
      <w:rFonts w:ascii="Times New Roman" w:hAnsi="Times New Roman" w:cs="Times New Roman"/>
      <w:b/>
      <w:bCs/>
      <w:sz w:val="26"/>
      <w:szCs w:val="26"/>
    </w:rPr>
  </w:style>
  <w:style w:type="character" w:customStyle="1" w:styleId="FontStyle20">
    <w:name w:val="Font Style20"/>
    <w:basedOn w:val="a0"/>
    <w:uiPriority w:val="99"/>
    <w:rsid w:val="00803E3F"/>
    <w:rPr>
      <w:rFonts w:ascii="Times New Roman" w:hAnsi="Times New Roman" w:cs="Times New Roman"/>
      <w:sz w:val="22"/>
      <w:szCs w:val="22"/>
    </w:rPr>
  </w:style>
  <w:style w:type="paragraph" w:styleId="a4">
    <w:name w:val="Balloon Text"/>
    <w:basedOn w:val="a"/>
    <w:link w:val="a5"/>
    <w:uiPriority w:val="99"/>
    <w:semiHidden/>
    <w:unhideWhenUsed/>
    <w:rsid w:val="00D84767"/>
    <w:rPr>
      <w:rFonts w:ascii="Tahoma" w:hAnsi="Tahoma" w:cs="Tahoma"/>
      <w:sz w:val="16"/>
      <w:szCs w:val="16"/>
    </w:rPr>
  </w:style>
  <w:style w:type="character" w:customStyle="1" w:styleId="a5">
    <w:name w:val="Текст выноски Знак"/>
    <w:basedOn w:val="a0"/>
    <w:link w:val="a4"/>
    <w:uiPriority w:val="99"/>
    <w:semiHidden/>
    <w:rsid w:val="00D84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99661%26rnd%3D228224.643712480%26dst%3D100004%26fld%3D134" TargetMode="External"/><Relationship Id="rId13" Type="http://schemas.openxmlformats.org/officeDocument/2006/relationships/hyperlink" Target="https://infourok.ru/go.html?href=%2FC%3A%2FUsers%2Fuser%2Fcgi%2Fonline.cgi%253Freq%3Ddoc%26base%3DLAW%26n%3D163030%26rnd%3D228224.1186810517%26dst%3D100016%26fld%3D134" TargetMode="External"/><Relationship Id="rId18" Type="http://schemas.openxmlformats.org/officeDocument/2006/relationships/hyperlink" Target="https://infourok.ru/go.html?href=http%3A%2F%2Fwww.consultant.ru%2Fdocument%2Fcons_doc_LAW_140174%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nfourok.ru/go.html?href=%2FC%3A%2FUsers%2Fuser%2Fcgi%2Fonline.cgi%253Freq%3Ddoc%26base%3DLAW%26n%3D99661%26rnd%3D228224.215062826%26dst%3D100004%26fld%3D134" TargetMode="External"/><Relationship Id="rId17" Type="http://schemas.openxmlformats.org/officeDocument/2006/relationships/hyperlink" Target="https://infourok.ru/go.html?href=%2FC%3A%2FUsers%2Fuser%2Fcgi%2Fonline.cgi%253Freq%3Ddoc%26base%3DLAW%26n%3D163030%26rnd%3D228224.3159524160%26dst%3D100016%26fld%3D134" TargetMode="External"/><Relationship Id="rId2" Type="http://schemas.openxmlformats.org/officeDocument/2006/relationships/styles" Target="styles.xml"/><Relationship Id="rId16" Type="http://schemas.openxmlformats.org/officeDocument/2006/relationships/hyperlink" Target="https://infourok.ru/go.html?href=%2FC%3A%2FUsers%2Fuser%2Fcgi%2Fonline.cgi%253Freq%3Ddoc%26base%3DLAW%26n%3D163030%26rnd%3D228224.824819300%26dst%3D100016%26fld%3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2FC%3A%2FUsers%2Fuser%2Fcgi%2Fonline.cgi%253Freq%3Ddoc%26base%3DLAW%26n%3D163030%26rnd%3D228224.515011680%26dst%3D100016%26fld%3D134" TargetMode="External"/><Relationship Id="rId5" Type="http://schemas.openxmlformats.org/officeDocument/2006/relationships/footnotes" Target="footnotes.xml"/><Relationship Id="rId15" Type="http://schemas.openxmlformats.org/officeDocument/2006/relationships/hyperlink" Target="https://infourok.ru/go.html?href=%2FC%3A%2FUsers%2Fuser%2Fcgi%2Fonline.cgi%253Freq%3Ddoc%26base%3DLAW%26n%3D163030%26rnd%3D228224.2171618026%26dst%3D100016%26fld%3D134" TargetMode="External"/><Relationship Id="rId10" Type="http://schemas.openxmlformats.org/officeDocument/2006/relationships/hyperlink" Target="https://infourok.ru/go.html?href=%2FC%3A%2FUsers%2Fuser%2Fcgi%2Fonline.cgi%253Freq%3Ddoc%26base%3DLAW%26n%3D163030%26rnd%3D228224.1275315789%26dst%3D100031%26fld%3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urok.ru/go.html?href=%2FC%3A%2FUsers%2Fuser%2Fcgi%2Fonline.cgi%253Freq%3Ddoc%26base%3DLAW%26n%3D99661%26rnd%3D228224.2153922223%26dst%3D100004%26fld%3D134" TargetMode="External"/><Relationship Id="rId14" Type="http://schemas.openxmlformats.org/officeDocument/2006/relationships/hyperlink" Target="https://infourok.ru/go.html?href=%2FC%3A%2FUsers%2Fuser%2Fcgi%2Fonline.cgi%253Freq%3Ddoc%26base%3DLAW%26n%3D99661%26rnd%3D228224.2325220981%26dst%3D100004%26fld%3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2568</Words>
  <Characters>14640</Characters>
  <Application>Microsoft Office Word</Application>
  <DocSecurity>0</DocSecurity>
  <Lines>122</Lines>
  <Paragraphs>34</Paragraphs>
  <ScaleCrop>false</ScaleCrop>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Сш-б</cp:lastModifiedBy>
  <cp:revision>7</cp:revision>
  <dcterms:created xsi:type="dcterms:W3CDTF">2017-11-07T17:52:00Z</dcterms:created>
  <dcterms:modified xsi:type="dcterms:W3CDTF">2017-11-10T06:11:00Z</dcterms:modified>
</cp:coreProperties>
</file>